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w:rsidRPr="00F06172" w:rsidR="000870E5" w:rsidP="00F06172" w:rsidRDefault="00C348E0" w14:paraId="2A882313" w14:textId="560AF58D">
      <w:pPr>
        <w:pStyle w:val="TitleofActivity"/>
      </w:pPr>
      <w:r>
        <w:t>3</w:t>
      </w:r>
      <w:r w:rsidRPr="00F06172" w:rsidR="00B769A4">
        <w:t xml:space="preserve">. </w:t>
      </w:r>
      <w:r w:rsidR="00D62F22">
        <w:t>Choosing to help</w:t>
      </w:r>
    </w:p>
    <w:p w:rsidRPr="005904B1" w:rsidR="005904B1" w:rsidP="005904B1" w:rsidRDefault="001F6D85" w14:paraId="43B64EC4" w14:textId="74C6E003">
      <w:pPr>
        <w:pStyle w:val="BodyText"/>
      </w:pPr>
      <w:r>
        <w:rPr>
          <w:noProof/>
        </w:rPr>
        <mc:AlternateContent>
          <mc:Choice Requires="wps">
            <w:drawing>
              <wp:anchor distT="0" distB="0" distL="114300" distR="114300" simplePos="0" relativeHeight="251658240" behindDoc="1" locked="0" layoutInCell="1" allowOverlap="1" wp14:anchorId="5A0944A5" wp14:editId="7A51FDF1">
                <wp:simplePos x="0" y="0"/>
                <wp:positionH relativeFrom="column">
                  <wp:posOffset>3764280</wp:posOffset>
                </wp:positionH>
                <wp:positionV relativeFrom="paragraph">
                  <wp:posOffset>50800</wp:posOffset>
                </wp:positionV>
                <wp:extent cx="1822450" cy="1402080"/>
                <wp:effectExtent l="0" t="0" r="25400" b="26670"/>
                <wp:wrapNone/>
                <wp:docPr id="26" name="Rectangle 26"/>
                <wp:cNvGraphicFramePr/>
                <a:graphic xmlns:a="http://schemas.openxmlformats.org/drawingml/2006/main">
                  <a:graphicData uri="http://schemas.microsoft.com/office/word/2010/wordprocessingShape">
                    <wps:wsp>
                      <wps:cNvSpPr/>
                      <wps:spPr>
                        <a:xfrm>
                          <a:off x="0" y="0"/>
                          <a:ext cx="1822450" cy="1402080"/>
                        </a:xfrm>
                        <a:prstGeom prst="rect">
                          <a:avLst/>
                        </a:prstGeom>
                        <a:solidFill>
                          <a:srgbClr val="BADDEA"/>
                        </a:solidFill>
                        <a:ln>
                          <a:solidFill>
                            <a:srgbClr val="BADD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179B73A">
              <v:rect id="Rectangle 26" style="position:absolute;margin-left:296.4pt;margin-top:4pt;width:143.5pt;height:1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addea" strokecolor="#baddea" strokeweight="2pt" w14:anchorId="627CB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"/>
            </w:pict>
          </mc:Fallback>
        </mc:AlternateContent>
      </w:r>
      <w:r w:rsidRPr="005904B1" w:rsidR="005904B1">
        <w:rPr>
          <w:noProof/>
        </w:rPr>
        <mc:AlternateContent>
          <mc:Choice Requires="wpg">
            <w:drawing>
              <wp:inline distT="0" distB="0" distL="0" distR="0" wp14:anchorId="153BC52A" wp14:editId="286B00D2">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C5" w:rsidP="00E110C2" w:rsidRDefault="00397AC5" w14:paraId="6E11741C" w14:textId="77777777">
                              <w:pPr>
                                <w:spacing w:before="110"/>
                                <w:jc w:val="center"/>
                                <w:rPr>
                                  <w:rFonts w:ascii="HelveticaNeueLT Pro 65 Md"/>
                                  <w:b/>
                                  <w:sz w:val="24"/>
                                </w:rPr>
                              </w:pPr>
                              <w:bookmarkStart w:name="_Hlk75360256" w:id="0"/>
                              <w:bookmarkEnd w:id="0"/>
                              <w:r>
                                <w:rPr>
                                  <w:rFonts w:ascii="HelveticaNeueLT Pro 65 Md"/>
                                  <w:b/>
                                  <w:color w:val="231F20"/>
                                  <w:sz w:val="24"/>
                                </w:rPr>
                                <w:t>Group size</w:t>
                              </w:r>
                            </w:p>
                            <w:p w:rsidR="00397AC5" w:rsidP="00CE32A2" w:rsidRDefault="00397AC5" w14:paraId="7AF7D129" w14:textId="6D2E9080">
                              <w:pPr>
                                <w:jc w:val="center"/>
                                <w:rPr>
                                  <w:rFonts w:ascii="HelveticaNeueLT Pro 55 Roman"/>
                                  <w:color w:val="231F20"/>
                                  <w:sz w:val="20"/>
                                </w:rPr>
                              </w:pPr>
                              <w:r>
                                <w:rPr>
                                  <w:rFonts w:ascii="HelveticaNeueLT Pro 55 Roman"/>
                                  <w:noProof/>
                                  <w:color w:val="231F20"/>
                                  <w:sz w:val="20"/>
                                </w:rPr>
                                <w:drawing>
                                  <wp:inline distT="0" distB="0" distL="0" distR="0" wp14:anchorId="2E6A7317" wp14:editId="550B7590">
                                    <wp:extent cx="1000125" cy="1000125"/>
                                    <wp:effectExtent l="0" t="0" r="0" b="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00427" cy="1000427"/>
                                            </a:xfrm>
                                            <a:prstGeom prst="rect">
                                              <a:avLst/>
                                            </a:prstGeom>
                                          </pic:spPr>
                                        </pic:pic>
                                      </a:graphicData>
                                    </a:graphic>
                                  </wp:inline>
                                </w:drawing>
                              </w:r>
                            </w:p>
                            <w:p w:rsidRPr="00CE32A2" w:rsidR="00397AC5" w:rsidP="00CE32A2" w:rsidRDefault="00397AC5" w14:paraId="73CCFF5C" w14:textId="3296C125">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w14:anchorId="5470B8B8">
              <v:group id="Group 16" style="width:145.4pt;height:116.4pt;mso-position-horizontal-relative:char;mso-position-vertical-relative:line" coordsize="2908,2328" coordorigin="-32,-60" o:spid="_x0000_s1026" w14:anchorId="153BC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">
                <v:rect id="Rectangle 14" style="position:absolute;width:2876;height:2268;visibility:visible;mso-wrap-style:square;v-text-anchor:top" o:spid="_x0000_s1027"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v:shapetype id="_x0000_t202" coordsize="21600,21600" o:spt="202" path="m,l,21600r21600,l21600,xe">
                  <v:stroke joinstyle="miter"/>
                  <v:path gradientshapeok="t" o:connecttype="rect"/>
                </v:shapetype>
                <v:shape id="Text Box 16" style="position:absolute;left:-32;top:-60;width:2866;height:22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397AC5" w:rsidP="00E110C2" w:rsidRDefault="00397AC5" w14:paraId="6675074F" w14:textId="77777777">
                        <w:pPr>
                          <w:spacing w:before="110"/>
                          <w:jc w:val="center"/>
                          <w:rPr>
                            <w:rFonts w:ascii="HelveticaNeueLT Pro 65 Md"/>
                            <w:b/>
                            <w:sz w:val="24"/>
                          </w:rPr>
                        </w:pPr>
                        <w:r>
                          <w:rPr>
                            <w:rFonts w:ascii="HelveticaNeueLT Pro 65 Md"/>
                            <w:b/>
                            <w:color w:val="231F20"/>
                            <w:sz w:val="24"/>
                          </w:rPr>
                          <w:t>Group size</w:t>
                        </w:r>
                      </w:p>
                      <w:p w:rsidR="00397AC5" w:rsidP="00CE32A2" w:rsidRDefault="00397AC5" w14:paraId="672A6659" w14:textId="6D2E9080">
                        <w:pPr>
                          <w:jc w:val="center"/>
                          <w:rPr>
                            <w:rFonts w:ascii="HelveticaNeueLT Pro 55 Roman"/>
                            <w:color w:val="231F20"/>
                            <w:sz w:val="20"/>
                          </w:rPr>
                        </w:pPr>
                        <w:r>
                          <w:rPr>
                            <w:rFonts w:ascii="HelveticaNeueLT Pro 55 Roman"/>
                            <w:noProof/>
                            <w:color w:val="231F20"/>
                            <w:sz w:val="20"/>
                          </w:rPr>
                          <w:drawing>
                            <wp:inline distT="0" distB="0" distL="0" distR="0" wp14:anchorId="5C89B86F" wp14:editId="550B7590">
                              <wp:extent cx="1000125" cy="1000125"/>
                              <wp:effectExtent l="0" t="0" r="0" b="0"/>
                              <wp:docPr id="1250524129"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00427" cy="1000427"/>
                                      </a:xfrm>
                                      <a:prstGeom prst="rect">
                                        <a:avLst/>
                                      </a:prstGeom>
                                    </pic:spPr>
                                  </pic:pic>
                                </a:graphicData>
                              </a:graphic>
                            </wp:inline>
                          </w:drawing>
                        </w:r>
                      </w:p>
                      <w:p w:rsidRPr="00CE32A2" w:rsidR="00397AC5" w:rsidP="00CE32A2" w:rsidRDefault="00397AC5" w14:paraId="4C57B2B1" w14:textId="3296C125">
                        <w:pPr>
                          <w:jc w:val="center"/>
                          <w:rPr>
                            <w:rFonts w:ascii="Times New Roman"/>
                            <w:sz w:val="28"/>
                          </w:rPr>
                        </w:pPr>
                        <w:r>
                          <w:rPr>
                            <w:rFonts w:ascii="HelveticaNeueLT Pro 55 Roman"/>
                            <w:color w:val="231F20"/>
                            <w:sz w:val="20"/>
                          </w:rPr>
                          <w:t>Small groups</w:t>
                        </w:r>
                      </w:p>
                    </w:txbxContent>
                  </v:textbox>
                </v:shape>
                <w10:anchorlock/>
              </v:group>
            </w:pict>
          </mc:Fallback>
        </mc:AlternateContent>
      </w:r>
      <w:r w:rsidR="005904B1">
        <w:t xml:space="preserve"> </w:t>
      </w:r>
      <w:r w:rsidRPr="005904B1" w:rsid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C5" w:rsidP="005904B1" w:rsidRDefault="00397AC5" w14:paraId="6F639088" w14:textId="77777777">
                              <w:pPr>
                                <w:spacing w:before="110"/>
                                <w:ind w:left="364" w:right="364"/>
                                <w:jc w:val="center"/>
                                <w:rPr>
                                  <w:rFonts w:ascii="HelveticaNeueLT Pro 65 Md"/>
                                  <w:b/>
                                  <w:sz w:val="24"/>
                                </w:rPr>
                              </w:pPr>
                              <w:r>
                                <w:rPr>
                                  <w:rFonts w:ascii="HelveticaNeueLT Pro 65 Md"/>
                                  <w:b/>
                                  <w:color w:val="231F20"/>
                                  <w:sz w:val="24"/>
                                </w:rPr>
                                <w:t>Suggested timing</w:t>
                              </w:r>
                            </w:p>
                            <w:p w:rsidR="00397AC5" w:rsidP="005904B1" w:rsidRDefault="00397AC5" w14:paraId="59ACAAF0" w14:textId="77777777">
                              <w:pPr>
                                <w:jc w:val="center"/>
                                <w:rPr>
                                  <w:rFonts w:ascii="Times New Roman"/>
                                  <w:sz w:val="28"/>
                                </w:rPr>
                              </w:pPr>
                            </w:p>
                            <w:p w:rsidR="00397AC5" w:rsidP="005904B1" w:rsidRDefault="00397AC5" w14:paraId="5026AB01" w14:textId="77777777">
                              <w:pPr>
                                <w:jc w:val="center"/>
                                <w:rPr>
                                  <w:rFonts w:ascii="Times New Roman"/>
                                  <w:sz w:val="28"/>
                                </w:rPr>
                              </w:pPr>
                            </w:p>
                            <w:p w:rsidR="00397AC5" w:rsidP="005904B1" w:rsidRDefault="00397AC5" w14:paraId="767B1BD4" w14:textId="77777777">
                              <w:pPr>
                                <w:jc w:val="center"/>
                                <w:rPr>
                                  <w:rFonts w:ascii="Times New Roman"/>
                                  <w:sz w:val="28"/>
                                </w:rPr>
                              </w:pPr>
                            </w:p>
                            <w:p w:rsidR="00397AC5" w:rsidP="005904B1" w:rsidRDefault="00397AC5" w14:paraId="6BE78561" w14:textId="77777777">
                              <w:pPr>
                                <w:jc w:val="center"/>
                                <w:rPr>
                                  <w:rFonts w:ascii="Times New Roman"/>
                                  <w:sz w:val="28"/>
                                </w:rPr>
                              </w:pPr>
                            </w:p>
                            <w:p w:rsidR="00397AC5" w:rsidP="005904B1" w:rsidRDefault="00397AC5" w14:paraId="2BF4D3B3" w14:textId="1F142A8F">
                              <w:pPr>
                                <w:spacing w:before="251"/>
                                <w:ind w:left="364" w:right="364"/>
                                <w:jc w:val="center"/>
                                <w:rPr>
                                  <w:rFonts w:ascii="HelveticaNeueLT Pro 55 Roman"/>
                                  <w:sz w:val="20"/>
                                </w:rPr>
                              </w:pPr>
                              <w:r>
                                <w:rPr>
                                  <w:rFonts w:ascii="HelveticaNeueLT Pro 55 Roman"/>
                                  <w:color w:val="231F20"/>
                                  <w:sz w:val="20"/>
                                </w:rPr>
                                <w:t>20-25 minutes</w:t>
                              </w:r>
                            </w:p>
                          </w:txbxContent>
                        </wps:txbx>
                        <wps:bodyPr rot="0" vert="horz" wrap="square" lIns="0" tIns="0" rIns="0" bIns="0" anchor="t" anchorCtr="0" upright="1">
                          <a:noAutofit/>
                        </wps:bodyPr>
                      </wps:wsp>
                    </wpg:wgp>
                  </a:graphicData>
                </a:graphic>
              </wp:inline>
            </w:drawing>
          </mc:Choice>
          <mc:Fallback>
            <w:pict w14:anchorId="5FA477A0">
              <v:group id="Group 12" style="width:143.8pt;height:113.4pt;mso-position-horizontal-relative:char;mso-position-vertical-relative:line" coordsize="2876,2268" o:spid="_x0000_s1029" w14:anchorId="0B3BA44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style="position:absolute;width:2876;height:2268;visibility:visible;mso-wrap-style:square;v-text-anchor:top" o:spid="_x0000_s1030"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925;top:617;width:1024;height:118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o:title="" r:id="rId10"/>
                </v:shape>
                <v:shape id="Text Box 12" style="position:absolute;width:2870;height:2268;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397AC5" w:rsidP="005904B1" w:rsidRDefault="00397AC5" w14:paraId="358568EA" w14:textId="77777777">
                        <w:pPr>
                          <w:spacing w:before="110"/>
                          <w:ind w:left="364" w:right="364"/>
                          <w:jc w:val="center"/>
                          <w:rPr>
                            <w:rFonts w:ascii="HelveticaNeueLT Pro 65 Md"/>
                            <w:b/>
                            <w:sz w:val="24"/>
                          </w:rPr>
                        </w:pPr>
                        <w:r>
                          <w:rPr>
                            <w:rFonts w:ascii="HelveticaNeueLT Pro 65 Md"/>
                            <w:b/>
                            <w:color w:val="231F20"/>
                            <w:sz w:val="24"/>
                          </w:rPr>
                          <w:t>Suggested timing</w:t>
                        </w:r>
                      </w:p>
                      <w:p w:rsidR="00397AC5" w:rsidP="005904B1" w:rsidRDefault="00397AC5" w14:paraId="0A37501D" w14:textId="77777777">
                        <w:pPr>
                          <w:jc w:val="center"/>
                          <w:rPr>
                            <w:rFonts w:ascii="Times New Roman"/>
                            <w:sz w:val="28"/>
                          </w:rPr>
                        </w:pPr>
                      </w:p>
                      <w:p w:rsidR="00397AC5" w:rsidP="005904B1" w:rsidRDefault="00397AC5" w14:paraId="5DAB6C7B" w14:textId="77777777">
                        <w:pPr>
                          <w:jc w:val="center"/>
                          <w:rPr>
                            <w:rFonts w:ascii="Times New Roman"/>
                            <w:sz w:val="28"/>
                          </w:rPr>
                        </w:pPr>
                      </w:p>
                      <w:p w:rsidR="00397AC5" w:rsidP="005904B1" w:rsidRDefault="00397AC5" w14:paraId="02EB378F" w14:textId="77777777">
                        <w:pPr>
                          <w:jc w:val="center"/>
                          <w:rPr>
                            <w:rFonts w:ascii="Times New Roman"/>
                            <w:sz w:val="28"/>
                          </w:rPr>
                        </w:pPr>
                      </w:p>
                      <w:p w:rsidR="00397AC5" w:rsidP="005904B1" w:rsidRDefault="00397AC5" w14:paraId="6A05A809" w14:textId="77777777">
                        <w:pPr>
                          <w:jc w:val="center"/>
                          <w:rPr>
                            <w:rFonts w:ascii="Times New Roman"/>
                            <w:sz w:val="28"/>
                          </w:rPr>
                        </w:pPr>
                      </w:p>
                      <w:p w:rsidR="00397AC5" w:rsidP="005904B1" w:rsidRDefault="00397AC5" w14:paraId="7F5AEFD4" w14:textId="1F142A8F">
                        <w:pPr>
                          <w:spacing w:before="251"/>
                          <w:ind w:left="364" w:right="364"/>
                          <w:jc w:val="center"/>
                          <w:rPr>
                            <w:rFonts w:ascii="HelveticaNeueLT Pro 55 Roman"/>
                            <w:sz w:val="20"/>
                          </w:rPr>
                        </w:pPr>
                        <w:r>
                          <w:rPr>
                            <w:rFonts w:ascii="HelveticaNeueLT Pro 55 Roman"/>
                            <w:color w:val="231F20"/>
                            <w:sz w:val="20"/>
                          </w:rPr>
                          <w:t>20-25 minutes</w:t>
                        </w:r>
                      </w:p>
                    </w:txbxContent>
                  </v:textbox>
                </v:shape>
                <w10:anchorlock/>
              </v:group>
            </w:pict>
          </mc:Fallback>
        </mc:AlternateContent>
      </w:r>
      <w:r w:rsidR="005904B1">
        <w:t xml:space="preserve"> </w:t>
      </w:r>
      <w:r>
        <w:rPr>
          <w:noProof/>
        </w:rPr>
        <mc:AlternateContent>
          <mc:Choice Requires="wps">
            <w:drawing>
              <wp:inline distT="0" distB="0" distL="0" distR="0" wp14:anchorId="056633B2" wp14:editId="763C2F7D">
                <wp:extent cx="1841500" cy="1420495"/>
                <wp:effectExtent l="0" t="0" r="6350" b="3175"/>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2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D85" w:rsidP="001F6D85" w:rsidRDefault="001F6D85" w14:paraId="6868BEE6" w14:textId="77777777">
                            <w:pPr>
                              <w:spacing w:before="110"/>
                              <w:ind w:left="357" w:right="364"/>
                              <w:jc w:val="center"/>
                              <w:rPr>
                                <w:rFonts w:ascii="HelveticaNeueLT Pro 65 Md"/>
                                <w:b/>
                                <w:sz w:val="24"/>
                              </w:rPr>
                            </w:pPr>
                            <w:r>
                              <w:rPr>
                                <w:rFonts w:ascii="HelveticaNeueLT Pro 65 Md"/>
                                <w:b/>
                                <w:color w:val="231F20"/>
                                <w:sz w:val="24"/>
                              </w:rPr>
                              <w:t>Method</w:t>
                            </w:r>
                          </w:p>
                          <w:p w:rsidRPr="00921ED9" w:rsidR="001F6D85" w:rsidP="001F6D85" w:rsidRDefault="001F6D85" w14:paraId="15705D3E" w14:textId="77777777">
                            <w:pPr>
                              <w:jc w:val="center"/>
                              <w:rPr>
                                <w:rFonts w:ascii="Times New Roman"/>
                                <w:sz w:val="18"/>
                              </w:rPr>
                            </w:pPr>
                          </w:p>
                          <w:p w:rsidR="001F6D85" w:rsidP="001F6D85" w:rsidRDefault="001F6D85" w14:paraId="12B5C547" w14:textId="2F2E1BA4">
                            <w:pPr>
                              <w:jc w:val="center"/>
                              <w:rPr>
                                <w:rFonts w:ascii="HelveticaNeueLT Pro 55 Roman"/>
                                <w:color w:val="231F20"/>
                                <w:sz w:val="20"/>
                              </w:rPr>
                            </w:pPr>
                            <w:r w:rsidRPr="00921ED9">
                              <w:rPr>
                                <w:rFonts w:ascii="Times New Roman"/>
                                <w:noProof/>
                                <w:sz w:val="28"/>
                              </w:rPr>
                              <w:drawing>
                                <wp:inline distT="0" distB="0" distL="0" distR="0" wp14:anchorId="16E7251E" wp14:editId="3C87AEC4">
                                  <wp:extent cx="752475" cy="752475"/>
                                  <wp:effectExtent l="0" t="0" r="0" b="0"/>
                                  <wp:docPr id="28" name="Picture 28"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Pr="00BD57B3" w:rsidR="001F6D85" w:rsidP="001F6D85" w:rsidRDefault="001F6D85" w14:paraId="625DFFA5" w14:textId="77777777">
                            <w:pPr>
                              <w:jc w:val="center"/>
                              <w:rPr>
                                <w:rFonts w:ascii="HelveticaNeueLT Pro 55 Roman"/>
                                <w:color w:val="231F20"/>
                                <w:sz w:val="12"/>
                              </w:rPr>
                            </w:pPr>
                          </w:p>
                          <w:p w:rsidRPr="00921ED9" w:rsidR="001F6D85" w:rsidP="001F6D85" w:rsidRDefault="001F6D85" w14:paraId="4B254863" w14:textId="77777777">
                            <w:pPr>
                              <w:jc w:val="center"/>
                              <w:rPr>
                                <w:rFonts w:ascii="HelveticaNeueLT Pro 55 Roman"/>
                                <w:color w:val="231F20"/>
                                <w:sz w:val="20"/>
                              </w:rPr>
                            </w:pPr>
                            <w:r>
                              <w:rPr>
                                <w:rFonts w:ascii="HelveticaNeueLT Pro 55 Roman"/>
                                <w:color w:val="231F20"/>
                                <w:sz w:val="20"/>
                              </w:rPr>
                              <w:t>Discussion and group work</w:t>
                            </w:r>
                          </w:p>
                        </w:txbxContent>
                      </wps:txbx>
                      <wps:bodyPr rot="0" vert="horz" wrap="square" lIns="0" tIns="0" rIns="0" bIns="0" anchor="t" anchorCtr="0" upright="1">
                        <a:noAutofit/>
                      </wps:bodyPr>
                    </wps:wsp>
                  </a:graphicData>
                </a:graphic>
              </wp:inline>
            </w:drawing>
          </mc:Choice>
          <mc:Fallback>
            <w:pict w14:anchorId="109F6249">
              <v:shape id="Text Box 8" style="width:145pt;height:111.85pt;visibility:visible;mso-wrap-style:square;mso-left-percent:-10001;mso-top-percent:-10001;mso-position-horizontal:absolute;mso-position-horizontal-relative:char;mso-position-vertical:absolute;mso-position-vertical-relative:line;mso-left-percent:-10001;mso-top-percent:-10001;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" w14:anchorId="056633B2">
                <v:textbox inset="0,0,0,0">
                  <w:txbxContent>
                    <w:p w:rsidR="001F6D85" w:rsidP="001F6D85" w:rsidRDefault="001F6D85" w14:paraId="206DFFD0" w14:textId="77777777">
                      <w:pPr>
                        <w:spacing w:before="110"/>
                        <w:ind w:left="357" w:right="364"/>
                        <w:jc w:val="center"/>
                        <w:rPr>
                          <w:rFonts w:ascii="HelveticaNeueLT Pro 65 Md"/>
                          <w:b/>
                          <w:sz w:val="24"/>
                        </w:rPr>
                      </w:pPr>
                      <w:r>
                        <w:rPr>
                          <w:rFonts w:ascii="HelveticaNeueLT Pro 65 Md"/>
                          <w:b/>
                          <w:color w:val="231F20"/>
                          <w:sz w:val="24"/>
                        </w:rPr>
                        <w:t>Method</w:t>
                      </w:r>
                    </w:p>
                    <w:p w:rsidRPr="00921ED9" w:rsidR="001F6D85" w:rsidP="001F6D85" w:rsidRDefault="001F6D85" w14:paraId="5A39BBE3" w14:textId="77777777">
                      <w:pPr>
                        <w:jc w:val="center"/>
                        <w:rPr>
                          <w:rFonts w:ascii="Times New Roman"/>
                          <w:sz w:val="18"/>
                        </w:rPr>
                      </w:pPr>
                    </w:p>
                    <w:p w:rsidR="001F6D85" w:rsidP="001F6D85" w:rsidRDefault="001F6D85" w14:paraId="41C8F396" w14:textId="2F2E1BA4">
                      <w:pPr>
                        <w:jc w:val="center"/>
                        <w:rPr>
                          <w:rFonts w:ascii="HelveticaNeueLT Pro 55 Roman"/>
                          <w:color w:val="231F20"/>
                          <w:sz w:val="20"/>
                        </w:rPr>
                      </w:pPr>
                      <w:r w:rsidRPr="00921ED9">
                        <w:rPr>
                          <w:rFonts w:ascii="Times New Roman"/>
                          <w:noProof/>
                          <w:sz w:val="28"/>
                        </w:rPr>
                        <w:drawing>
                          <wp:inline distT="0" distB="0" distL="0" distR="0" wp14:anchorId="586AB285" wp14:editId="3C87AEC4">
                            <wp:extent cx="752475" cy="752475"/>
                            <wp:effectExtent l="0" t="0" r="0" b="0"/>
                            <wp:docPr id="1219013660" name="Picture 28"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Pr="00BD57B3" w:rsidR="001F6D85" w:rsidP="001F6D85" w:rsidRDefault="001F6D85" w14:paraId="72A3D3EC" w14:textId="77777777">
                      <w:pPr>
                        <w:jc w:val="center"/>
                        <w:rPr>
                          <w:rFonts w:ascii="HelveticaNeueLT Pro 55 Roman"/>
                          <w:color w:val="231F20"/>
                          <w:sz w:val="12"/>
                        </w:rPr>
                      </w:pPr>
                    </w:p>
                    <w:p w:rsidRPr="00921ED9" w:rsidR="001F6D85" w:rsidP="001F6D85" w:rsidRDefault="001F6D85" w14:paraId="04A3727E" w14:textId="77777777">
                      <w:pPr>
                        <w:jc w:val="center"/>
                        <w:rPr>
                          <w:rFonts w:ascii="HelveticaNeueLT Pro 55 Roman"/>
                          <w:color w:val="231F20"/>
                          <w:sz w:val="20"/>
                        </w:rPr>
                      </w:pPr>
                      <w:r>
                        <w:rPr>
                          <w:rFonts w:ascii="HelveticaNeueLT Pro 55 Roman"/>
                          <w:color w:val="231F20"/>
                          <w:sz w:val="20"/>
                        </w:rPr>
                        <w:t>Discussion and group work</w:t>
                      </w:r>
                    </w:p>
                  </w:txbxContent>
                </v:textbox>
                <w10:anchorlock/>
              </v:shape>
            </w:pict>
          </mc:Fallback>
        </mc:AlternateContent>
      </w:r>
    </w:p>
    <w:p w:rsidRPr="003C1F61" w:rsidR="005904B1" w:rsidP="002C2266" w:rsidRDefault="00576F17" w14:paraId="43F89E41" w14:textId="0C93A3B4">
      <w:pPr>
        <w:pStyle w:val="Heading2"/>
      </w:pPr>
      <w:r>
        <w:rPr>
          <w:noProof/>
        </w:rPr>
        <mc:AlternateContent>
          <mc:Choice Requires="wps">
            <w:drawing>
              <wp:anchor distT="0" distB="0" distL="114300" distR="114300" simplePos="0" relativeHeight="251658243" behindDoc="0" locked="0" layoutInCell="1" allowOverlap="1" wp14:anchorId="501FF8EE" wp14:editId="6C81712C">
                <wp:simplePos x="0" y="0"/>
                <wp:positionH relativeFrom="margin">
                  <wp:posOffset>59055</wp:posOffset>
                </wp:positionH>
                <wp:positionV relativeFrom="paragraph">
                  <wp:posOffset>231775</wp:posOffset>
                </wp:positionV>
                <wp:extent cx="1828800" cy="4572000"/>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28800" cy="4572000"/>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2286AB67">
              <v:shape id="Rectangle 22" style="position:absolute;margin-left:4.65pt;margin-top:18.25pt;width:2in;height:5in;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" w14:anchorId="2B95BD62">
                <v:path arrowok="t" o:connecttype="custom" o:connectlocs="0,0;1828800,0;1828800,4572000" o:connectangles="0,0,0"/>
                <w10:wrap anchorx="margin"/>
              </v:shape>
            </w:pict>
          </mc:Fallback>
        </mc:AlternateContent>
      </w:r>
      <w:r>
        <w:rPr>
          <w:noProof/>
        </w:rPr>
        <mc:AlternateContent>
          <mc:Choice Requires="wps">
            <w:drawing>
              <wp:anchor distT="0" distB="0" distL="0" distR="180340" simplePos="0" relativeHeight="251658242" behindDoc="0" locked="0" layoutInCell="1" allowOverlap="1" wp14:anchorId="3AA48618" wp14:editId="43C2C7A7">
                <wp:simplePos x="0" y="0"/>
                <wp:positionH relativeFrom="margin">
                  <wp:align>left</wp:align>
                </wp:positionH>
                <wp:positionV relativeFrom="page">
                  <wp:posOffset>3156585</wp:posOffset>
                </wp:positionV>
                <wp:extent cx="1831975" cy="4638675"/>
                <wp:effectExtent l="0" t="0" r="0" b="9525"/>
                <wp:wrapTight wrapText="bothSides">
                  <wp:wrapPolygon edited="0">
                    <wp:start x="0" y="0"/>
                    <wp:lineTo x="0" y="21556"/>
                    <wp:lineTo x="21338" y="21556"/>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638675"/>
                        </a:xfrm>
                        <a:prstGeom prst="rect">
                          <a:avLst/>
                        </a:prstGeom>
                        <a:solidFill>
                          <a:schemeClr val="bg1"/>
                        </a:solidFill>
                        <a:ln>
                          <a:noFill/>
                        </a:ln>
                      </wps:spPr>
                      <wps:txbx>
                        <w:txbxContent>
                          <w:p w:rsidRPr="00CF4268" w:rsidR="00397AC5" w:rsidP="00CF4268" w:rsidRDefault="00397AC5" w14:paraId="1D9BBF89" w14:textId="0C9882FD">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397AC5" w:rsidP="00462E01" w:rsidRDefault="00397AC5" w14:paraId="24E85E03" w14:textId="77777777">
                            <w:pPr>
                              <w:pStyle w:val="BodyText"/>
                              <w:jc w:val="center"/>
                            </w:pPr>
                            <w:r w:rsidRPr="007E053F">
                              <w:rPr>
                                <w:noProof/>
                              </w:rPr>
                              <w:drawing>
                                <wp:inline distT="0" distB="0" distL="0" distR="0" wp14:anchorId="24B39D24" wp14:editId="19A042C0">
                                  <wp:extent cx="1271905" cy="1216549"/>
                                  <wp:effectExtent l="0" t="0" r="0" b="0"/>
                                  <wp:docPr id="3" name="Picture 3"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9195" cy="1223522"/>
                                          </a:xfrm>
                                          <a:prstGeom prst="rect">
                                            <a:avLst/>
                                          </a:prstGeom>
                                          <a:noFill/>
                                          <a:ln>
                                            <a:noFill/>
                                          </a:ln>
                                        </pic:spPr>
                                      </pic:pic>
                                    </a:graphicData>
                                  </a:graphic>
                                </wp:inline>
                              </w:drawing>
                            </w:r>
                          </w:p>
                          <w:p w:rsidR="00397AC5" w:rsidP="00462E01" w:rsidRDefault="00397AC5" w14:paraId="016B6572" w14:textId="1939E8C6">
                            <w:pPr>
                              <w:pStyle w:val="BodyText"/>
                              <w:jc w:val="center"/>
                            </w:pPr>
                            <w:r>
                              <w:t>PowerPoint</w:t>
                            </w:r>
                          </w:p>
                          <w:p w:rsidR="00397AC5" w:rsidP="00462E01" w:rsidRDefault="00397AC5" w14:paraId="359DAE6F" w14:textId="7D39A486">
                            <w:pPr>
                              <w:pStyle w:val="BodyText"/>
                              <w:jc w:val="center"/>
                            </w:pPr>
                          </w:p>
                          <w:p w:rsidR="00397AC5" w:rsidP="003D6F65" w:rsidRDefault="00397AC5" w14:paraId="19F129C1" w14:textId="77777777">
                            <w:pPr>
                              <w:pStyle w:val="BodyText"/>
                              <w:jc w:val="center"/>
                              <w:rPr>
                                <w:rFonts w:cs="Times New Roman" w:asciiTheme="majorHAnsi" w:hAnsiTheme="majorHAnsi"/>
                                <w:b/>
                                <w:bCs/>
                                <w:sz w:val="24"/>
                              </w:rPr>
                            </w:pPr>
                            <w:r>
                              <w:rPr>
                                <w:rFonts w:cs="Times New Roman" w:asciiTheme="majorHAnsi" w:hAnsiTheme="majorHAnsi"/>
                                <w:b/>
                                <w:bCs/>
                                <w:noProof/>
                                <w:sz w:val="24"/>
                              </w:rPr>
                              <w:drawing>
                                <wp:inline distT="0" distB="0" distL="0" distR="0" wp14:anchorId="5F81D0EB" wp14:editId="1238C182">
                                  <wp:extent cx="844298" cy="841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3">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rsidRPr="003D6F65" w:rsidR="00397AC5" w:rsidP="003D6F65" w:rsidRDefault="00397AC5" w14:paraId="53DB8184" w14:textId="77777777">
                            <w:pPr>
                              <w:pStyle w:val="BodyText"/>
                              <w:jc w:val="center"/>
                              <w:rPr>
                                <w:rFonts w:cs="Times New Roman" w:asciiTheme="majorHAnsi" w:hAnsiTheme="majorHAnsi"/>
                                <w:sz w:val="24"/>
                              </w:rPr>
                            </w:pPr>
                          </w:p>
                          <w:p w:rsidRPr="003D6F65" w:rsidR="00397AC5" w:rsidP="003D6F65" w:rsidRDefault="00397AC5" w14:paraId="27048BD5" w14:textId="3BAC2C7A">
                            <w:pPr>
                              <w:pStyle w:val="BodyText"/>
                              <w:jc w:val="center"/>
                              <w:rPr>
                                <w:rFonts w:cs="Times New Roman" w:asciiTheme="majorHAnsi" w:hAnsiTheme="majorHAnsi"/>
                                <w:szCs w:val="20"/>
                              </w:rPr>
                            </w:pPr>
                            <w:r w:rsidRPr="003D6F65">
                              <w:rPr>
                                <w:rFonts w:cs="Times New Roman" w:asciiTheme="majorHAnsi" w:hAnsiTheme="majorHAnsi"/>
                                <w:szCs w:val="20"/>
                              </w:rPr>
                              <w:t>Acts of kindness story cards</w:t>
                            </w:r>
                            <w:r w:rsidR="00576F17">
                              <w:rPr>
                                <w:rFonts w:cs="Times New Roman" w:asciiTheme="majorHAnsi" w:hAnsiTheme="majorHAnsi"/>
                                <w:szCs w:val="20"/>
                              </w:rPr>
                              <w:t xml:space="preserve"> and priority diamond</w:t>
                            </w:r>
                          </w:p>
                          <w:p w:rsidR="00397AC5" w:rsidP="003D6F65" w:rsidRDefault="00397AC5" w14:paraId="74752CEA" w14:textId="52D155A0">
                            <w:pPr>
                              <w:pStyle w:val="BodyText"/>
                              <w:jc w:val="center"/>
                              <w:rPr>
                                <w:rFonts w:cs="Times New Roman" w:asciiTheme="majorHAnsi" w:hAnsiTheme="majorHAnsi"/>
                                <w:b/>
                                <w:bCs/>
                                <w:szCs w:val="20"/>
                              </w:rPr>
                            </w:pPr>
                          </w:p>
                          <w:p w:rsidR="00397AC5" w:rsidP="00462E01" w:rsidRDefault="00397AC5" w14:paraId="17A337A9" w14:textId="078965D0">
                            <w:pPr>
                              <w:pStyle w:val="BodyText"/>
                              <w:jc w:val="center"/>
                            </w:pPr>
                            <w:r>
                              <w:rPr>
                                <w:rFonts w:cs="Times New Roman" w:asciiTheme="majorHAnsi" w:hAnsiTheme="majorHAnsi"/>
                                <w:b/>
                                <w:bCs/>
                                <w:noProof/>
                                <w:sz w:val="24"/>
                              </w:rPr>
                              <w:drawing>
                                <wp:inline distT="0" distB="0" distL="0" distR="0" wp14:anchorId="3D1382DA" wp14:editId="308FB811">
                                  <wp:extent cx="854110" cy="80386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4">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rsidR="00397AC5" w:rsidP="00462E01" w:rsidRDefault="00397AC5" w14:paraId="231B0B6D" w14:textId="77777777">
                            <w:pPr>
                              <w:pStyle w:val="BodyText"/>
                              <w:jc w:val="center"/>
                              <w:rPr>
                                <w:rFonts w:cs="Times New Roman" w:asciiTheme="majorHAnsi" w:hAnsiTheme="majorHAnsi"/>
                                <w:b/>
                                <w:bCs/>
                              </w:rPr>
                            </w:pPr>
                          </w:p>
                          <w:p w:rsidRPr="00CF4268" w:rsidR="00397AC5" w:rsidP="00462E01" w:rsidRDefault="00397AC5" w14:paraId="5F921140" w14:textId="3E5D6851">
                            <w:pPr>
                              <w:pStyle w:val="BodyText"/>
                              <w:jc w:val="center"/>
                              <w:rPr>
                                <w:rFonts w:cs="Times New Roman" w:asciiTheme="majorHAnsi" w:hAnsiTheme="majorHAnsi"/>
                              </w:rPr>
                            </w:pPr>
                            <w:r w:rsidRPr="00CF4268">
                              <w:rPr>
                                <w:rFonts w:cs="Times New Roman" w:asciiTheme="majorHAnsi" w:hAnsiTheme="majorHAnsi"/>
                              </w:rPr>
                              <w:t>Pens and paper</w:t>
                            </w:r>
                          </w:p>
                          <w:p w:rsidR="00397AC5" w:rsidP="00462E01" w:rsidRDefault="00397AC5" w14:paraId="01ACB2BC" w14:textId="77777777">
                            <w:pPr>
                              <w:pStyle w:val="BodyText"/>
                              <w:jc w:val="center"/>
                              <w:rPr>
                                <w:rFonts w:cs="Times New Roman" w:asciiTheme="minorHAnsi" w:hAnsiTheme="minorHAnsi"/>
                                <w:color w:val="FF0000"/>
                                <w:szCs w:val="20"/>
                              </w:rPr>
                            </w:pPr>
                          </w:p>
                          <w:p w:rsidR="00397AC5" w:rsidP="00462E01" w:rsidRDefault="00397AC5" w14:paraId="5951966F" w14:textId="77777777">
                            <w:pPr>
                              <w:pStyle w:val="BodyText"/>
                              <w:jc w:val="center"/>
                              <w:rPr>
                                <w:rFonts w:cs="Times New Roman" w:asciiTheme="minorHAnsi" w:hAnsiTheme="minorHAnsi"/>
                                <w:color w:val="FF0000"/>
                                <w:szCs w:val="20"/>
                              </w:rPr>
                            </w:pPr>
                          </w:p>
                          <w:p w:rsidR="00397AC5" w:rsidP="00462E01" w:rsidRDefault="00397AC5" w14:paraId="2A050CC0" w14:textId="77777777">
                            <w:pPr>
                              <w:pStyle w:val="BodyText"/>
                              <w:jc w:val="center"/>
                              <w:rPr>
                                <w:rFonts w:cs="Times New Roman" w:asciiTheme="minorHAnsi" w:hAnsiTheme="minorHAnsi"/>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530588D">
              <v:shape id="Text Box 22" style="position:absolute;margin-left:0;margin-top:248.55pt;width:144.25pt;height:365.25pt;z-index:251658242;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spid="_x0000_s1034"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" w14:anchorId="3AA48618">
                <v:textbox inset="2mm,3mm,2mm,3mm">
                  <w:txbxContent>
                    <w:p w:rsidRPr="00CF4268" w:rsidR="00397AC5" w:rsidP="00CF4268" w:rsidRDefault="00397AC5" w14:paraId="6EA2CC12" w14:textId="0C9882FD">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397AC5" w:rsidP="00462E01" w:rsidRDefault="00397AC5" w14:paraId="0D0B940D" w14:textId="77777777">
                      <w:pPr>
                        <w:pStyle w:val="BodyText"/>
                        <w:jc w:val="center"/>
                      </w:pPr>
                      <w:r w:rsidRPr="007E053F">
                        <w:rPr>
                          <w:noProof/>
                        </w:rPr>
                        <w:drawing>
                          <wp:inline distT="0" distB="0" distL="0" distR="0" wp14:anchorId="2DE78228" wp14:editId="19A042C0">
                            <wp:extent cx="1271905" cy="1216549"/>
                            <wp:effectExtent l="0" t="0" r="0" b="0"/>
                            <wp:docPr id="1402962347" name="Picture 3"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9195" cy="1223522"/>
                                    </a:xfrm>
                                    <a:prstGeom prst="rect">
                                      <a:avLst/>
                                    </a:prstGeom>
                                    <a:noFill/>
                                    <a:ln>
                                      <a:noFill/>
                                    </a:ln>
                                  </pic:spPr>
                                </pic:pic>
                              </a:graphicData>
                            </a:graphic>
                          </wp:inline>
                        </w:drawing>
                      </w:r>
                    </w:p>
                    <w:p w:rsidR="00397AC5" w:rsidP="00462E01" w:rsidRDefault="00397AC5" w14:paraId="4D2269D4" w14:textId="1939E8C6">
                      <w:pPr>
                        <w:pStyle w:val="BodyText"/>
                        <w:jc w:val="center"/>
                      </w:pPr>
                      <w:r>
                        <w:t>PowerPoint</w:t>
                      </w:r>
                    </w:p>
                    <w:p w:rsidR="00397AC5" w:rsidP="00462E01" w:rsidRDefault="00397AC5" w14:paraId="0E27B00A" w14:textId="7D39A486">
                      <w:pPr>
                        <w:pStyle w:val="BodyText"/>
                        <w:jc w:val="center"/>
                      </w:pPr>
                    </w:p>
                    <w:p w:rsidR="00397AC5" w:rsidP="003D6F65" w:rsidRDefault="00397AC5" w14:paraId="60061E4C" w14:textId="77777777">
                      <w:pPr>
                        <w:pStyle w:val="BodyText"/>
                        <w:jc w:val="center"/>
                        <w:rPr>
                          <w:rFonts w:cs="Times New Roman" w:asciiTheme="majorHAnsi" w:hAnsiTheme="majorHAnsi"/>
                          <w:b/>
                          <w:bCs/>
                          <w:sz w:val="24"/>
                        </w:rPr>
                      </w:pPr>
                      <w:r>
                        <w:rPr>
                          <w:rFonts w:cs="Times New Roman" w:asciiTheme="majorHAnsi" w:hAnsiTheme="majorHAnsi"/>
                          <w:b/>
                          <w:bCs/>
                          <w:noProof/>
                          <w:sz w:val="24"/>
                        </w:rPr>
                        <w:drawing>
                          <wp:inline distT="0" distB="0" distL="0" distR="0" wp14:anchorId="5549AE33" wp14:editId="1238C182">
                            <wp:extent cx="844298" cy="841250"/>
                            <wp:effectExtent l="0" t="0" r="0" b="0"/>
                            <wp:docPr id="17179692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3">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rsidRPr="003D6F65" w:rsidR="00397AC5" w:rsidP="003D6F65" w:rsidRDefault="00397AC5" w14:paraId="44EAFD9C" w14:textId="77777777">
                      <w:pPr>
                        <w:pStyle w:val="BodyText"/>
                        <w:jc w:val="center"/>
                        <w:rPr>
                          <w:rFonts w:cs="Times New Roman" w:asciiTheme="majorHAnsi" w:hAnsiTheme="majorHAnsi"/>
                          <w:sz w:val="24"/>
                        </w:rPr>
                      </w:pPr>
                    </w:p>
                    <w:p w:rsidRPr="003D6F65" w:rsidR="00397AC5" w:rsidP="003D6F65" w:rsidRDefault="00397AC5" w14:paraId="78AE97AD" w14:textId="3BAC2C7A">
                      <w:pPr>
                        <w:pStyle w:val="BodyText"/>
                        <w:jc w:val="center"/>
                        <w:rPr>
                          <w:rFonts w:cs="Times New Roman" w:asciiTheme="majorHAnsi" w:hAnsiTheme="majorHAnsi"/>
                          <w:szCs w:val="20"/>
                        </w:rPr>
                      </w:pPr>
                      <w:r w:rsidRPr="003D6F65">
                        <w:rPr>
                          <w:rFonts w:cs="Times New Roman" w:asciiTheme="majorHAnsi" w:hAnsiTheme="majorHAnsi"/>
                          <w:szCs w:val="20"/>
                        </w:rPr>
                        <w:t>Acts of kindness story cards</w:t>
                      </w:r>
                      <w:r w:rsidR="00576F17">
                        <w:rPr>
                          <w:rFonts w:cs="Times New Roman" w:asciiTheme="majorHAnsi" w:hAnsiTheme="majorHAnsi"/>
                          <w:szCs w:val="20"/>
                        </w:rPr>
                        <w:t xml:space="preserve"> and priority diamond</w:t>
                      </w:r>
                    </w:p>
                    <w:p w:rsidR="00397AC5" w:rsidP="003D6F65" w:rsidRDefault="00397AC5" w14:paraId="4B94D5A5" w14:textId="52D155A0">
                      <w:pPr>
                        <w:pStyle w:val="BodyText"/>
                        <w:jc w:val="center"/>
                        <w:rPr>
                          <w:rFonts w:cs="Times New Roman" w:asciiTheme="majorHAnsi" w:hAnsiTheme="majorHAnsi"/>
                          <w:b/>
                          <w:bCs/>
                          <w:szCs w:val="20"/>
                        </w:rPr>
                      </w:pPr>
                    </w:p>
                    <w:p w:rsidR="00397AC5" w:rsidP="00462E01" w:rsidRDefault="00397AC5" w14:paraId="3DEEC669" w14:textId="078965D0">
                      <w:pPr>
                        <w:pStyle w:val="BodyText"/>
                        <w:jc w:val="center"/>
                      </w:pPr>
                      <w:r>
                        <w:rPr>
                          <w:rFonts w:cs="Times New Roman" w:asciiTheme="majorHAnsi" w:hAnsiTheme="majorHAnsi"/>
                          <w:b/>
                          <w:bCs/>
                          <w:noProof/>
                          <w:sz w:val="24"/>
                        </w:rPr>
                        <w:drawing>
                          <wp:inline distT="0" distB="0" distL="0" distR="0" wp14:anchorId="261F63CF" wp14:editId="308FB811">
                            <wp:extent cx="854110" cy="803868"/>
                            <wp:effectExtent l="0" t="0" r="3175" b="0"/>
                            <wp:docPr id="82786298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4">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rsidR="00397AC5" w:rsidP="00462E01" w:rsidRDefault="00397AC5" w14:paraId="3656B9AB" w14:textId="77777777">
                      <w:pPr>
                        <w:pStyle w:val="BodyText"/>
                        <w:jc w:val="center"/>
                        <w:rPr>
                          <w:rFonts w:cs="Times New Roman" w:asciiTheme="majorHAnsi" w:hAnsiTheme="majorHAnsi"/>
                          <w:b/>
                          <w:bCs/>
                        </w:rPr>
                      </w:pPr>
                    </w:p>
                    <w:p w:rsidRPr="00CF4268" w:rsidR="00397AC5" w:rsidP="00462E01" w:rsidRDefault="00397AC5" w14:paraId="1C036839" w14:textId="3E5D6851">
                      <w:pPr>
                        <w:pStyle w:val="BodyText"/>
                        <w:jc w:val="center"/>
                        <w:rPr>
                          <w:rFonts w:cs="Times New Roman" w:asciiTheme="majorHAnsi" w:hAnsiTheme="majorHAnsi"/>
                        </w:rPr>
                      </w:pPr>
                      <w:r w:rsidRPr="00CF4268">
                        <w:rPr>
                          <w:rFonts w:cs="Times New Roman" w:asciiTheme="majorHAnsi" w:hAnsiTheme="majorHAnsi"/>
                        </w:rPr>
                        <w:t>Pens and paper</w:t>
                      </w:r>
                    </w:p>
                    <w:p w:rsidR="00397AC5" w:rsidP="00462E01" w:rsidRDefault="00397AC5" w14:paraId="45FB0818" w14:textId="77777777">
                      <w:pPr>
                        <w:pStyle w:val="BodyText"/>
                        <w:jc w:val="center"/>
                        <w:rPr>
                          <w:rFonts w:cs="Times New Roman" w:asciiTheme="minorHAnsi" w:hAnsiTheme="minorHAnsi"/>
                          <w:color w:val="FF0000"/>
                          <w:szCs w:val="20"/>
                        </w:rPr>
                      </w:pPr>
                    </w:p>
                    <w:p w:rsidR="00397AC5" w:rsidP="00462E01" w:rsidRDefault="00397AC5" w14:paraId="049F31CB" w14:textId="77777777">
                      <w:pPr>
                        <w:pStyle w:val="BodyText"/>
                        <w:jc w:val="center"/>
                        <w:rPr>
                          <w:rFonts w:cs="Times New Roman" w:asciiTheme="minorHAnsi" w:hAnsiTheme="minorHAnsi"/>
                          <w:color w:val="FF0000"/>
                          <w:szCs w:val="20"/>
                        </w:rPr>
                      </w:pPr>
                    </w:p>
                    <w:p w:rsidR="00397AC5" w:rsidP="00462E01" w:rsidRDefault="00397AC5" w14:paraId="53128261" w14:textId="77777777">
                      <w:pPr>
                        <w:pStyle w:val="BodyText"/>
                        <w:jc w:val="center"/>
                        <w:rPr>
                          <w:rFonts w:cs="Times New Roman" w:asciiTheme="minorHAnsi" w:hAnsiTheme="minorHAnsi"/>
                          <w:color w:val="000000" w:themeColor="text1"/>
                          <w:szCs w:val="20"/>
                        </w:rPr>
                      </w:pPr>
                    </w:p>
                  </w:txbxContent>
                </v:textbox>
                <w10:wrap type="tight" anchorx="margin" anchory="page"/>
              </v:shape>
            </w:pict>
          </mc:Fallback>
        </mc:AlternateContent>
      </w:r>
    </w:p>
    <w:p w:rsidR="00407A44" w:rsidP="00462E01" w:rsidRDefault="00C7684B" w14:paraId="33DBF06A" w14:textId="7176D058">
      <w:pPr>
        <w:pStyle w:val="Heading2"/>
      </w:pPr>
      <w:r>
        <w:rPr>
          <w:noProof/>
        </w:rPr>
        <mc:AlternateContent>
          <mc:Choice Requires="wps">
            <w:drawing>
              <wp:anchor distT="0" distB="0" distL="114300" distR="114300" simplePos="0" relativeHeight="251658241" behindDoc="0" locked="0" layoutInCell="1" allowOverlap="1" wp14:anchorId="1AA5D41B" wp14:editId="42F691F5">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5AC94AC">
              <v:shapetype id="_x0000_t34" coordsize="21600,21600" o:oned="t" filled="f" o:spt="34" adj="10800" path="m,l@0,0@0,21600,21600,21600e" w14:anchorId="10E6D724">
                <v:stroke joinstyle="miter"/>
                <v:formulas>
                  <v:f eqn="val #0"/>
                </v:formulas>
                <v:path fillok="f" arrowok="t" o:connecttype="none"/>
                <v:handles>
                  <v:h position="#0,center"/>
                </v:handles>
                <o:lock v:ext="edit" shapetype="t"/>
              </v:shapetype>
              <v:shape id="Connector: Elbow 21" style="position:absolute;margin-left:143pt;margin-top:6.95pt;width:0;height:0;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t>Learning objective</w:t>
      </w:r>
      <w:r w:rsidR="003B5494">
        <w:t>s</w:t>
      </w:r>
    </w:p>
    <w:p w:rsidRPr="00D62F22" w:rsidR="00DA3607" w:rsidP="006E5E96" w:rsidRDefault="00462E01" w14:paraId="6A200A69" w14:textId="67DD59AD">
      <w:pPr>
        <w:pStyle w:val="ListParagraph"/>
        <w:numPr>
          <w:ilvl w:val="0"/>
          <w:numId w:val="2"/>
        </w:numPr>
        <w:spacing w:after="0"/>
        <w:ind w:left="3544" w:hanging="425"/>
        <w:rPr>
          <w:rFonts w:ascii="HelveticaNeueLT Pro 55 Roman" w:hAnsi="HelveticaNeueLT Pro 55 Roman" w:eastAsia="HelveticaNeueLT Pro 55 Roman" w:cs="HelveticaNeueLT Pro 55 Roman"/>
          <w:bCs/>
          <w:szCs w:val="22"/>
        </w:rPr>
      </w:pPr>
      <w:r w:rsidRPr="00462E01">
        <w:rPr>
          <w:szCs w:val="22"/>
        </w:rPr>
        <w:t xml:space="preserve">Apply helping </w:t>
      </w:r>
      <w:r w:rsidR="001F6D85">
        <w:rPr>
          <w:szCs w:val="22"/>
        </w:rPr>
        <w:t xml:space="preserve">skills and qualities </w:t>
      </w:r>
      <w:r w:rsidRPr="00462E01">
        <w:rPr>
          <w:szCs w:val="22"/>
        </w:rPr>
        <w:t>to a known role play</w:t>
      </w:r>
    </w:p>
    <w:p w:rsidRPr="00462E01" w:rsidR="00D62F22" w:rsidP="006E5E96" w:rsidRDefault="00D62F22" w14:paraId="10FC4934" w14:textId="611BCFC6">
      <w:pPr>
        <w:pStyle w:val="ListParagraph"/>
        <w:numPr>
          <w:ilvl w:val="3"/>
          <w:numId w:val="2"/>
        </w:numPr>
        <w:spacing w:after="0"/>
        <w:ind w:left="3544" w:hanging="425"/>
        <w:rPr>
          <w:rFonts w:ascii="HelveticaNeueLT Pro 55 Roman" w:hAnsi="HelveticaNeueLT Pro 55 Roman" w:eastAsia="HelveticaNeueLT Pro 55 Roman" w:cs="HelveticaNeueLT Pro 55 Roman"/>
          <w:bCs/>
          <w:szCs w:val="22"/>
        </w:rPr>
      </w:pPr>
      <w:r>
        <w:rPr>
          <w:szCs w:val="22"/>
        </w:rPr>
        <w:t xml:space="preserve">Practise decision making by assessing and prioritising how to </w:t>
      </w:r>
      <w:r w:rsidR="006E5E96">
        <w:rPr>
          <w:szCs w:val="22"/>
        </w:rPr>
        <w:t xml:space="preserve"> </w:t>
      </w:r>
      <w:r>
        <w:rPr>
          <w:szCs w:val="22"/>
        </w:rPr>
        <w:t>help in a first aid situation</w:t>
      </w:r>
    </w:p>
    <w:p w:rsidR="002C2266" w:rsidP="00C8006B" w:rsidRDefault="002C2266" w14:paraId="615D37FA" w14:textId="77777777">
      <w:pPr>
        <w:pStyle w:val="Bodyheader1"/>
      </w:pPr>
    </w:p>
    <w:p w:rsidR="00867FFC" w:rsidP="003469A5" w:rsidRDefault="00407A44" w14:paraId="6A51273F" w14:textId="77777777">
      <w:pPr>
        <w:pStyle w:val="Heading2"/>
        <w:spacing w:after="120"/>
      </w:pPr>
      <w:r>
        <w:t>Overview</w:t>
      </w:r>
    </w:p>
    <w:p w:rsidRPr="00462E01" w:rsidR="00462E01" w:rsidP="000E6545" w:rsidRDefault="00BA533C" w14:paraId="1D6A6C73" w14:textId="0840C5FF">
      <w:pPr>
        <w:spacing w:after="120"/>
        <w:rPr>
          <w:sz w:val="20"/>
          <w:szCs w:val="20"/>
          <w:lang w:val="en-US"/>
        </w:rPr>
      </w:pPr>
      <w:r w:rsidRPr="00462E01">
        <w:rPr>
          <w:sz w:val="20"/>
          <w:szCs w:val="20"/>
          <w:lang w:val="en-US"/>
        </w:rPr>
        <w:t xml:space="preserve">Learners </w:t>
      </w:r>
      <w:r w:rsidRPr="00462E01" w:rsidR="00462E01">
        <w:rPr>
          <w:sz w:val="20"/>
          <w:szCs w:val="20"/>
          <w:lang w:val="en-US"/>
        </w:rPr>
        <w:t xml:space="preserve">explore a first aid </w:t>
      </w:r>
      <w:r w:rsidR="00D62F22">
        <w:rPr>
          <w:sz w:val="20"/>
          <w:szCs w:val="20"/>
          <w:lang w:val="en-US"/>
        </w:rPr>
        <w:t>situation with multiple factors and practice decision making. They explore the different ways we can help and support people.</w:t>
      </w:r>
    </w:p>
    <w:p w:rsidRPr="00B12F90" w:rsidR="00B12F90" w:rsidP="003B5494" w:rsidRDefault="00B12F90" w14:paraId="6F666DB2" w14:textId="77777777">
      <w:pPr>
        <w:pStyle w:val="Heading2"/>
        <w:spacing w:after="120"/>
      </w:pPr>
      <w:r w:rsidRPr="00B12F90">
        <w:t>Preparation</w:t>
      </w:r>
    </w:p>
    <w:p w:rsidR="00D63748" w:rsidP="00777358" w:rsidRDefault="00CF4268" w14:paraId="677D534F" w14:textId="14DAAB8E">
      <w:pPr>
        <w:spacing w:after="120"/>
        <w:rPr>
          <w:sz w:val="20"/>
          <w:szCs w:val="20"/>
        </w:rPr>
      </w:pPr>
      <w:r>
        <w:rPr>
          <w:sz w:val="20"/>
          <w:szCs w:val="20"/>
        </w:rPr>
        <w:t>Download the PowerPoint and review the guidance on supporting people who are upset to familiarise yourself with the tips. Print off the story cards and cut them up so they can be distributed.</w:t>
      </w:r>
    </w:p>
    <w:p w:rsidR="008E17A9" w:rsidP="008E17A9" w:rsidRDefault="008E17A9" w14:paraId="70F05E73" w14:textId="77777777">
      <w:pPr>
        <w:pStyle w:val="BodyText"/>
        <w:spacing w:line="276" w:lineRule="auto"/>
        <w:rPr>
          <w:rStyle w:val="Hyperlink"/>
        </w:rPr>
      </w:pPr>
      <w:r>
        <w:t xml:space="preserve">Familiarise learners with the ground rules for the session or establish ground rules. Assure learners are given opportunities to ask questions and have a way to ask anonymous questions if they wish to. For guidance on how to do these things, see the </w:t>
      </w:r>
      <w:hyperlink w:history="1" r:id="rId15">
        <w:r>
          <w:rPr>
            <w:rStyle w:val="Hyperlink"/>
          </w:rPr>
          <w:t>Creating a safe, inclusive and supportive learning environment guidance.</w:t>
        </w:r>
      </w:hyperlink>
    </w:p>
    <w:p w:rsidRPr="00462E01" w:rsidR="001F6D85" w:rsidP="00777358" w:rsidRDefault="001F6D85" w14:paraId="572AF8DE" w14:textId="77777777">
      <w:pPr>
        <w:spacing w:after="120"/>
        <w:rPr>
          <w:sz w:val="20"/>
          <w:szCs w:val="20"/>
        </w:rPr>
      </w:pPr>
    </w:p>
    <w:p w:rsidR="003B5494" w:rsidP="003B5494" w:rsidRDefault="003B5494" w14:paraId="157F0674" w14:textId="73DBEBDB">
      <w:pPr>
        <w:pStyle w:val="Heading2"/>
        <w:spacing w:after="120"/>
      </w:pPr>
      <w:r>
        <w:t>Delivering</w:t>
      </w:r>
      <w:r w:rsidRPr="00FF3085" w:rsidR="00B12F90">
        <w:t xml:space="preserve"> the activity</w:t>
      </w:r>
    </w:p>
    <w:p w:rsidR="003D6F65" w:rsidP="005E3A7C" w:rsidRDefault="003D6F65" w14:paraId="67CC6B47" w14:textId="7F27DC0F">
      <w:pPr>
        <w:pStyle w:val="ListParagraph"/>
        <w:numPr>
          <w:ilvl w:val="0"/>
          <w:numId w:val="8"/>
        </w:numPr>
        <w:spacing w:before="120" w:after="120" w:line="276" w:lineRule="auto"/>
        <w:rPr>
          <w:szCs w:val="22"/>
          <w:lang w:val="en-US"/>
        </w:rPr>
      </w:pPr>
      <w:r>
        <w:rPr>
          <w:szCs w:val="22"/>
          <w:lang w:val="en-US"/>
        </w:rPr>
        <w:t>Begin by asking about the different ways we can help people in a first aid situation. They should say things like, do first aid, call 999 or comfort them.</w:t>
      </w:r>
    </w:p>
    <w:p w:rsidR="00D62F22" w:rsidP="005E3A7C" w:rsidRDefault="00D62F22" w14:paraId="4E15F3F9" w14:textId="77777777">
      <w:pPr>
        <w:pStyle w:val="ListParagraph"/>
        <w:numPr>
          <w:ilvl w:val="0"/>
          <w:numId w:val="8"/>
        </w:numPr>
        <w:spacing w:before="120" w:after="120" w:line="276" w:lineRule="auto"/>
        <w:rPr>
          <w:szCs w:val="22"/>
          <w:lang w:val="en-US"/>
        </w:rPr>
      </w:pPr>
      <w:r w:rsidRPr="005E3A7C">
        <w:rPr>
          <w:szCs w:val="22"/>
          <w:lang w:val="en-US"/>
        </w:rPr>
        <w:t xml:space="preserve">Arrange learners into small group. </w:t>
      </w:r>
      <w:r>
        <w:rPr>
          <w:szCs w:val="22"/>
          <w:lang w:val="en-US"/>
        </w:rPr>
        <w:t xml:space="preserve">Start by explaining they are going to be given a story card to imagine how someone could help in this situation. They are going to </w:t>
      </w:r>
      <w:proofErr w:type="spellStart"/>
      <w:r>
        <w:rPr>
          <w:szCs w:val="22"/>
          <w:lang w:val="en-US"/>
        </w:rPr>
        <w:t>practise</w:t>
      </w:r>
      <w:proofErr w:type="spellEnd"/>
      <w:r>
        <w:rPr>
          <w:szCs w:val="22"/>
          <w:lang w:val="en-US"/>
        </w:rPr>
        <w:t xml:space="preserve"> making decisions. The stories are purposefully complicated, and there might be many options. </w:t>
      </w:r>
    </w:p>
    <w:p w:rsidR="003D6F65" w:rsidP="005E3A7C" w:rsidRDefault="003D6F65" w14:paraId="663BE3FD" w14:textId="7352E487">
      <w:pPr>
        <w:pStyle w:val="ListParagraph"/>
        <w:numPr>
          <w:ilvl w:val="0"/>
          <w:numId w:val="8"/>
        </w:numPr>
        <w:spacing w:before="120" w:after="120" w:line="276" w:lineRule="auto"/>
        <w:rPr>
          <w:szCs w:val="22"/>
          <w:lang w:val="en-US"/>
        </w:rPr>
      </w:pPr>
      <w:r>
        <w:rPr>
          <w:szCs w:val="22"/>
          <w:lang w:val="en-US"/>
        </w:rPr>
        <w:t>Start by presenting the guidance on how to support people who are upset</w:t>
      </w:r>
      <w:r w:rsidR="00CF4268">
        <w:rPr>
          <w:szCs w:val="22"/>
          <w:lang w:val="en-US"/>
        </w:rPr>
        <w:t xml:space="preserve"> in PowerPoint</w:t>
      </w:r>
      <w:r>
        <w:rPr>
          <w:szCs w:val="22"/>
          <w:lang w:val="en-US"/>
        </w:rPr>
        <w:t>. Read through it and ask learners what they think of this guidance. Is it helpful?</w:t>
      </w:r>
    </w:p>
    <w:p w:rsidRPr="005E3A7C" w:rsidR="00462E01" w:rsidP="005E3A7C" w:rsidRDefault="00CF4268" w14:paraId="661383FA" w14:textId="59C72FE7">
      <w:pPr>
        <w:pStyle w:val="ListParagraph"/>
        <w:numPr>
          <w:ilvl w:val="0"/>
          <w:numId w:val="8"/>
        </w:numPr>
        <w:spacing w:before="120" w:after="120" w:line="276" w:lineRule="auto"/>
        <w:rPr>
          <w:szCs w:val="22"/>
          <w:lang w:val="en-US"/>
        </w:rPr>
      </w:pPr>
      <w:r>
        <w:rPr>
          <w:szCs w:val="22"/>
          <w:lang w:val="en-US"/>
        </w:rPr>
        <w:t>Print out the story cards</w:t>
      </w:r>
      <w:r w:rsidR="003D6F65">
        <w:rPr>
          <w:szCs w:val="22"/>
          <w:lang w:val="en-US"/>
        </w:rPr>
        <w:t xml:space="preserve">. Give each group a different </w:t>
      </w:r>
      <w:r>
        <w:rPr>
          <w:szCs w:val="22"/>
          <w:lang w:val="en-US"/>
        </w:rPr>
        <w:t>story card</w:t>
      </w:r>
      <w:r w:rsidR="003D6F65">
        <w:rPr>
          <w:szCs w:val="22"/>
          <w:lang w:val="en-US"/>
        </w:rPr>
        <w:t>.</w:t>
      </w:r>
    </w:p>
    <w:p w:rsidRPr="005E3A7C" w:rsidR="00DE712C" w:rsidP="005E3A7C" w:rsidRDefault="005E3A7C" w14:paraId="4359BDD7" w14:textId="147F6744">
      <w:pPr>
        <w:pStyle w:val="ListParagraph"/>
        <w:numPr>
          <w:ilvl w:val="0"/>
          <w:numId w:val="8"/>
        </w:numPr>
        <w:spacing w:before="120" w:after="120" w:line="276" w:lineRule="auto"/>
        <w:rPr>
          <w:szCs w:val="22"/>
          <w:lang w:val="en-US"/>
        </w:rPr>
      </w:pPr>
      <w:r w:rsidRPr="005E3A7C">
        <w:rPr>
          <w:szCs w:val="22"/>
          <w:lang w:val="en-US"/>
        </w:rPr>
        <w:t xml:space="preserve">Give the groups </w:t>
      </w:r>
      <w:r w:rsidR="00D62F22">
        <w:rPr>
          <w:szCs w:val="22"/>
          <w:lang w:val="en-US"/>
        </w:rPr>
        <w:t>five to ten</w:t>
      </w:r>
      <w:r w:rsidRPr="005E3A7C">
        <w:rPr>
          <w:szCs w:val="22"/>
          <w:lang w:val="en-US"/>
        </w:rPr>
        <w:t xml:space="preserve"> minutes to discuss the </w:t>
      </w:r>
      <w:r w:rsidR="00CF4268">
        <w:rPr>
          <w:szCs w:val="22"/>
          <w:lang w:val="en-US"/>
        </w:rPr>
        <w:t>story card</w:t>
      </w:r>
      <w:r w:rsidRPr="005E3A7C">
        <w:rPr>
          <w:szCs w:val="22"/>
          <w:lang w:val="en-US"/>
        </w:rPr>
        <w:t xml:space="preserve"> and talk about what someone could do to help in this situation. </w:t>
      </w:r>
      <w:r w:rsidR="00576F17">
        <w:rPr>
          <w:szCs w:val="22"/>
          <w:lang w:val="en-US"/>
        </w:rPr>
        <w:t xml:space="preserve">Hand out the priority diamond worksheet or have them list the things they would do to help in order of most urgent to least. </w:t>
      </w:r>
      <w:r w:rsidR="00D62F22">
        <w:rPr>
          <w:szCs w:val="22"/>
          <w:lang w:val="en-US"/>
        </w:rPr>
        <w:t>Remind leaners they can check the relevant first aid skills page to remind themselves of the key</w:t>
      </w:r>
      <w:r w:rsidR="00D53266">
        <w:rPr>
          <w:szCs w:val="22"/>
          <w:lang w:val="en-US"/>
        </w:rPr>
        <w:t xml:space="preserve"> action</w:t>
      </w:r>
      <w:r w:rsidR="00D62F22">
        <w:rPr>
          <w:szCs w:val="22"/>
          <w:lang w:val="en-US"/>
        </w:rPr>
        <w:t xml:space="preserve">. </w:t>
      </w:r>
      <w:r w:rsidRPr="005E3A7C">
        <w:rPr>
          <w:szCs w:val="22"/>
          <w:lang w:val="en-US"/>
        </w:rPr>
        <w:t xml:space="preserve">Encourage them to consider what help the other people involved may need during and after the situation. </w:t>
      </w:r>
      <w:r w:rsidR="003D6F65">
        <w:rPr>
          <w:szCs w:val="22"/>
          <w:lang w:val="en-US"/>
        </w:rPr>
        <w:t>Remind them of the supporting people who are upset guidance</w:t>
      </w:r>
      <w:r w:rsidR="00D62F22">
        <w:rPr>
          <w:szCs w:val="22"/>
          <w:lang w:val="en-US"/>
        </w:rPr>
        <w:t xml:space="preserve"> and how we can help by comforting people also</w:t>
      </w:r>
      <w:r w:rsidR="003D6F65">
        <w:rPr>
          <w:szCs w:val="22"/>
          <w:lang w:val="en-US"/>
        </w:rPr>
        <w:t>.</w:t>
      </w:r>
    </w:p>
    <w:p w:rsidRPr="005E3A7C" w:rsidR="009F21F2" w:rsidP="005E3A7C" w:rsidRDefault="005E3A7C" w14:paraId="639BC1BE" w14:textId="10DBED33">
      <w:pPr>
        <w:pStyle w:val="ListParagraph"/>
        <w:numPr>
          <w:ilvl w:val="0"/>
          <w:numId w:val="8"/>
        </w:numPr>
        <w:spacing w:before="120" w:after="120" w:line="276" w:lineRule="auto"/>
        <w:rPr>
          <w:rFonts w:eastAsia="MS Gothic"/>
          <w:bCs/>
          <w:szCs w:val="22"/>
          <w:lang w:val="en-US"/>
        </w:rPr>
      </w:pPr>
      <w:r w:rsidRPr="005E3A7C">
        <w:rPr>
          <w:rFonts w:eastAsia="MS Gothic"/>
          <w:bCs/>
          <w:szCs w:val="22"/>
          <w:lang w:val="en-US"/>
        </w:rPr>
        <w:t xml:space="preserve">After </w:t>
      </w:r>
      <w:r w:rsidR="00D62F22">
        <w:rPr>
          <w:rFonts w:eastAsia="MS Gothic"/>
          <w:bCs/>
          <w:szCs w:val="22"/>
          <w:lang w:val="en-US"/>
        </w:rPr>
        <w:t>five to ten</w:t>
      </w:r>
      <w:r w:rsidRPr="005E3A7C">
        <w:rPr>
          <w:rFonts w:eastAsia="MS Gothic"/>
          <w:bCs/>
          <w:szCs w:val="22"/>
          <w:lang w:val="en-US"/>
        </w:rPr>
        <w:t xml:space="preserve"> minutes bring the groups together and ask each one to explain what they think someone should do to help in this situation.</w:t>
      </w:r>
      <w:r>
        <w:rPr>
          <w:rFonts w:eastAsia="MS Gothic"/>
          <w:bCs/>
          <w:szCs w:val="22"/>
          <w:lang w:val="en-US"/>
        </w:rPr>
        <w:t xml:space="preserve"> </w:t>
      </w:r>
      <w:r w:rsidRPr="005E3A7C" w:rsidR="009F21F2">
        <w:rPr>
          <w:rFonts w:eastAsia="MS Gothic"/>
          <w:bCs/>
          <w:lang w:val="en-US"/>
        </w:rPr>
        <w:t xml:space="preserve">If needed </w:t>
      </w:r>
      <w:r>
        <w:rPr>
          <w:rFonts w:eastAsia="MS Gothic"/>
          <w:bCs/>
          <w:lang w:val="en-US"/>
        </w:rPr>
        <w:t xml:space="preserve">you </w:t>
      </w:r>
      <w:r w:rsidRPr="005E3A7C" w:rsidR="009F21F2">
        <w:rPr>
          <w:rFonts w:eastAsia="MS Gothic"/>
          <w:bCs/>
          <w:lang w:val="en-US"/>
        </w:rPr>
        <w:t>can use the prompt questions below</w:t>
      </w:r>
      <w:r>
        <w:rPr>
          <w:rFonts w:eastAsia="MS Gothic"/>
          <w:bCs/>
          <w:lang w:val="en-US"/>
        </w:rPr>
        <w:t xml:space="preserve"> to delve into their responses</w:t>
      </w:r>
      <w:r w:rsidRPr="005E3A7C" w:rsidR="009F21F2">
        <w:rPr>
          <w:rFonts w:eastAsia="MS Gothic"/>
          <w:bCs/>
          <w:lang w:val="en-US"/>
        </w:rPr>
        <w:t>:</w:t>
      </w:r>
    </w:p>
    <w:p w:rsidRPr="00397AC5" w:rsidR="00397AC5" w:rsidP="00397AC5" w:rsidRDefault="009F21F2" w14:paraId="67459EB9" w14:textId="6CF4C5C9">
      <w:pPr>
        <w:pStyle w:val="ListParagraph"/>
        <w:spacing w:after="120" w:line="276" w:lineRule="auto"/>
        <w:ind w:left="341"/>
        <w:rPr>
          <w:rFonts w:eastAsia="MS Gothic" w:cs="Arial" w:asciiTheme="minorHAnsi" w:hAnsiTheme="minorHAnsi"/>
          <w:bCs/>
          <w:color w:val="auto"/>
          <w:szCs w:val="20"/>
          <w:lang w:val="en-US" w:eastAsia="en-US" w:bidi="ar-SA"/>
        </w:rPr>
      </w:pPr>
      <w:r w:rsidRPr="005E3A7C">
        <w:rPr>
          <w:rFonts w:eastAsia="MS Gothic" w:cs="Arial" w:asciiTheme="minorHAnsi" w:hAnsiTheme="minorHAnsi"/>
          <w:bCs/>
          <w:color w:val="auto"/>
          <w:szCs w:val="20"/>
          <w:lang w:val="en-US" w:eastAsia="en-US" w:bidi="ar-SA"/>
        </w:rPr>
        <w:t xml:space="preserve">What </w:t>
      </w:r>
      <w:r w:rsidR="00576F17">
        <w:rPr>
          <w:rFonts w:eastAsia="MS Gothic" w:cs="Arial" w:asciiTheme="minorHAnsi" w:hAnsiTheme="minorHAnsi"/>
          <w:bCs/>
          <w:color w:val="auto"/>
          <w:szCs w:val="20"/>
          <w:lang w:val="en-US" w:eastAsia="en-US" w:bidi="ar-SA"/>
        </w:rPr>
        <w:t>did they decide the person in the story needed to do most urgently?</w:t>
      </w:r>
    </w:p>
    <w:p w:rsidRPr="005E3A7C" w:rsidR="009F21F2" w:rsidP="005E3A7C" w:rsidRDefault="00397AC5" w14:paraId="4D3B41EC" w14:textId="6F9D9BA9">
      <w:pPr>
        <w:pStyle w:val="ListParagraph"/>
        <w:spacing w:after="120" w:line="276" w:lineRule="auto"/>
        <w:ind w:left="341"/>
        <w:rPr>
          <w:rFonts w:eastAsia="MS Gothic" w:cs="Arial" w:asciiTheme="minorHAnsi" w:hAnsiTheme="minorHAnsi"/>
          <w:bCs/>
          <w:color w:val="auto"/>
          <w:szCs w:val="20"/>
          <w:lang w:val="en-US" w:eastAsia="en-US" w:bidi="ar-SA"/>
        </w:rPr>
      </w:pPr>
      <w:r>
        <w:rPr>
          <w:rFonts w:eastAsia="MS Gothic" w:cs="Arial" w:asciiTheme="minorHAnsi" w:hAnsiTheme="minorHAnsi"/>
          <w:bCs/>
          <w:color w:val="auto"/>
          <w:szCs w:val="20"/>
          <w:lang w:val="en-US" w:eastAsia="en-US" w:bidi="ar-SA"/>
        </w:rPr>
        <w:t xml:space="preserve">How did they </w:t>
      </w:r>
      <w:proofErr w:type="spellStart"/>
      <w:r>
        <w:rPr>
          <w:rFonts w:eastAsia="MS Gothic" w:cs="Arial" w:asciiTheme="minorHAnsi" w:hAnsiTheme="minorHAnsi"/>
          <w:bCs/>
          <w:color w:val="auto"/>
          <w:szCs w:val="20"/>
          <w:lang w:val="en-US" w:eastAsia="en-US" w:bidi="ar-SA"/>
        </w:rPr>
        <w:t>recognise</w:t>
      </w:r>
      <w:proofErr w:type="spellEnd"/>
      <w:r>
        <w:rPr>
          <w:rFonts w:eastAsia="MS Gothic" w:cs="Arial" w:asciiTheme="minorHAnsi" w:hAnsiTheme="minorHAnsi"/>
          <w:bCs/>
          <w:color w:val="auto"/>
          <w:szCs w:val="20"/>
          <w:lang w:val="en-US" w:eastAsia="en-US" w:bidi="ar-SA"/>
        </w:rPr>
        <w:t xml:space="preserve"> what was wrong? </w:t>
      </w:r>
      <w:r w:rsidRPr="005E3A7C" w:rsidR="009F21F2">
        <w:rPr>
          <w:rFonts w:eastAsia="MS Gothic" w:cs="Arial" w:asciiTheme="minorHAnsi" w:hAnsiTheme="minorHAnsi"/>
          <w:bCs/>
          <w:color w:val="auto"/>
          <w:szCs w:val="20"/>
          <w:lang w:val="en-US" w:eastAsia="en-US" w:bidi="ar-SA"/>
        </w:rPr>
        <w:t xml:space="preserve">What signs </w:t>
      </w:r>
      <w:r>
        <w:rPr>
          <w:rFonts w:eastAsia="MS Gothic" w:cs="Arial" w:asciiTheme="minorHAnsi" w:hAnsiTheme="minorHAnsi"/>
          <w:bCs/>
          <w:color w:val="auto"/>
          <w:szCs w:val="20"/>
          <w:lang w:val="en-US" w:eastAsia="en-US" w:bidi="ar-SA"/>
        </w:rPr>
        <w:t>of</w:t>
      </w:r>
      <w:r w:rsidR="00576F17">
        <w:rPr>
          <w:rFonts w:eastAsia="MS Gothic" w:cs="Arial" w:asciiTheme="minorHAnsi" w:hAnsiTheme="minorHAnsi"/>
          <w:bCs/>
          <w:color w:val="auto"/>
          <w:szCs w:val="20"/>
          <w:lang w:val="en-US" w:eastAsia="en-US" w:bidi="ar-SA"/>
        </w:rPr>
        <w:t xml:space="preserve"> emotional distress,</w:t>
      </w:r>
      <w:r>
        <w:rPr>
          <w:rFonts w:eastAsia="MS Gothic" w:cs="Arial" w:asciiTheme="minorHAnsi" w:hAnsiTheme="minorHAnsi"/>
          <w:bCs/>
          <w:color w:val="auto"/>
          <w:szCs w:val="20"/>
          <w:lang w:val="en-US" w:eastAsia="en-US" w:bidi="ar-SA"/>
        </w:rPr>
        <w:t xml:space="preserve"> illness or injury did the</w:t>
      </w:r>
      <w:r w:rsidR="00576F17">
        <w:rPr>
          <w:rFonts w:eastAsia="MS Gothic" w:cs="Arial" w:asciiTheme="minorHAnsi" w:hAnsiTheme="minorHAnsi"/>
          <w:bCs/>
          <w:color w:val="auto"/>
          <w:szCs w:val="20"/>
          <w:lang w:val="en-US" w:eastAsia="en-US" w:bidi="ar-SA"/>
        </w:rPr>
        <w:t xml:space="preserve"> person</w:t>
      </w:r>
      <w:r>
        <w:rPr>
          <w:rFonts w:eastAsia="MS Gothic" w:cs="Arial" w:asciiTheme="minorHAnsi" w:hAnsiTheme="minorHAnsi"/>
          <w:bCs/>
          <w:color w:val="auto"/>
          <w:szCs w:val="20"/>
          <w:lang w:val="en-US" w:eastAsia="en-US" w:bidi="ar-SA"/>
        </w:rPr>
        <w:t xml:space="preserve"> show</w:t>
      </w:r>
      <w:r w:rsidRPr="005E3A7C" w:rsidR="009F21F2">
        <w:rPr>
          <w:rFonts w:eastAsia="MS Gothic" w:cs="Arial" w:asciiTheme="minorHAnsi" w:hAnsiTheme="minorHAnsi"/>
          <w:bCs/>
          <w:color w:val="auto"/>
          <w:szCs w:val="20"/>
          <w:lang w:val="en-US" w:eastAsia="en-US" w:bidi="ar-SA"/>
        </w:rPr>
        <w:t>?</w:t>
      </w:r>
    </w:p>
    <w:p w:rsidRPr="005E3A7C" w:rsidR="009F21F2" w:rsidP="005E3A7C" w:rsidRDefault="009F21F2" w14:paraId="755CD984" w14:textId="1A20085D">
      <w:pPr>
        <w:pStyle w:val="ListParagraph"/>
        <w:spacing w:after="120" w:line="276" w:lineRule="auto"/>
        <w:ind w:left="341"/>
        <w:rPr>
          <w:rFonts w:eastAsia="MS Gothic" w:cs="Arial" w:asciiTheme="minorHAnsi" w:hAnsiTheme="minorHAnsi"/>
          <w:bCs/>
          <w:color w:val="auto"/>
          <w:szCs w:val="20"/>
          <w:lang w:val="en-US" w:eastAsia="en-US" w:bidi="ar-SA"/>
        </w:rPr>
      </w:pPr>
      <w:r w:rsidRPr="005E3A7C">
        <w:rPr>
          <w:rFonts w:eastAsia="MS Gothic" w:cs="Arial" w:asciiTheme="minorHAnsi" w:hAnsiTheme="minorHAnsi"/>
          <w:bCs/>
          <w:color w:val="auto"/>
          <w:szCs w:val="20"/>
          <w:lang w:val="en-US" w:eastAsia="en-US" w:bidi="ar-SA"/>
        </w:rPr>
        <w:t xml:space="preserve">What key action </w:t>
      </w:r>
      <w:r w:rsidR="00397AC5">
        <w:rPr>
          <w:rFonts w:eastAsia="MS Gothic" w:cs="Arial" w:asciiTheme="minorHAnsi" w:hAnsiTheme="minorHAnsi"/>
          <w:bCs/>
          <w:color w:val="auto"/>
          <w:szCs w:val="20"/>
          <w:lang w:val="en-US" w:eastAsia="en-US" w:bidi="ar-SA"/>
        </w:rPr>
        <w:t>should they take</w:t>
      </w:r>
      <w:r w:rsidRPr="005E3A7C">
        <w:rPr>
          <w:rFonts w:eastAsia="MS Gothic" w:cs="Arial" w:asciiTheme="minorHAnsi" w:hAnsiTheme="minorHAnsi"/>
          <w:bCs/>
          <w:color w:val="auto"/>
          <w:szCs w:val="20"/>
          <w:lang w:val="en-US" w:eastAsia="en-US" w:bidi="ar-SA"/>
        </w:rPr>
        <w:t xml:space="preserve"> to help</w:t>
      </w:r>
      <w:r w:rsidR="00CF7AD1">
        <w:rPr>
          <w:rFonts w:eastAsia="MS Gothic" w:cs="Arial" w:asciiTheme="minorHAnsi" w:hAnsiTheme="minorHAnsi"/>
          <w:bCs/>
          <w:color w:val="auto"/>
          <w:szCs w:val="20"/>
          <w:lang w:val="en-US" w:eastAsia="en-US" w:bidi="ar-SA"/>
        </w:rPr>
        <w:t xml:space="preserve"> with the first aid injury/illness</w:t>
      </w:r>
      <w:r w:rsidRPr="005E3A7C">
        <w:rPr>
          <w:rFonts w:eastAsia="MS Gothic" w:cs="Arial" w:asciiTheme="minorHAnsi" w:hAnsiTheme="minorHAnsi"/>
          <w:bCs/>
          <w:color w:val="auto"/>
          <w:szCs w:val="20"/>
          <w:lang w:val="en-US" w:eastAsia="en-US" w:bidi="ar-SA"/>
        </w:rPr>
        <w:t>?</w:t>
      </w:r>
      <w:r w:rsidR="00CF7AD1">
        <w:rPr>
          <w:rFonts w:eastAsia="MS Gothic" w:cs="Arial" w:asciiTheme="minorHAnsi" w:hAnsiTheme="minorHAnsi"/>
          <w:bCs/>
          <w:color w:val="auto"/>
          <w:szCs w:val="20"/>
          <w:lang w:val="en-US" w:eastAsia="en-US" w:bidi="ar-SA"/>
        </w:rPr>
        <w:t xml:space="preserve"> If it’s not safe to help directly, what could they still do to help?</w:t>
      </w:r>
    </w:p>
    <w:p w:rsidRPr="005E3A7C" w:rsidR="009F21F2" w:rsidP="005E3A7C" w:rsidRDefault="00427B5E" w14:paraId="6B7C4813" w14:textId="79ECD482">
      <w:pPr>
        <w:pStyle w:val="ListParagraph"/>
        <w:spacing w:after="120" w:line="276" w:lineRule="auto"/>
        <w:ind w:left="341"/>
        <w:rPr>
          <w:rFonts w:eastAsia="MS Gothic" w:cs="Arial" w:asciiTheme="minorHAnsi" w:hAnsiTheme="minorHAnsi"/>
          <w:bCs/>
          <w:color w:val="auto"/>
          <w:szCs w:val="20"/>
          <w:lang w:val="en-US" w:eastAsia="en-US" w:bidi="ar-SA"/>
        </w:rPr>
      </w:pPr>
      <w:r>
        <w:rPr>
          <w:rFonts w:eastAsia="MS Gothic" w:cs="Arial" w:asciiTheme="minorHAnsi" w:hAnsiTheme="minorHAnsi"/>
          <w:bCs/>
          <w:color w:val="auto"/>
          <w:szCs w:val="20"/>
          <w:lang w:val="en-US" w:eastAsia="en-US" w:bidi="ar-SA"/>
        </w:rPr>
        <w:t>Was there anyone else in the situation who needed support or comfort? What could they do to help those people? Think about the other people in the scenario – who else could help?</w:t>
      </w:r>
    </w:p>
    <w:p w:rsidR="00CF7AD1" w:rsidP="00CF7AD1" w:rsidRDefault="005E3A7C" w14:paraId="30CD2E81" w14:textId="797B06E5">
      <w:pPr>
        <w:pStyle w:val="ListParagraph"/>
        <w:spacing w:after="120" w:line="276" w:lineRule="auto"/>
        <w:ind w:left="341"/>
        <w:rPr>
          <w:rFonts w:eastAsia="MS Gothic" w:cs="Arial" w:asciiTheme="minorHAnsi" w:hAnsiTheme="minorHAnsi"/>
          <w:bCs/>
          <w:color w:val="auto"/>
          <w:szCs w:val="20"/>
          <w:lang w:val="en-US" w:eastAsia="en-US" w:bidi="ar-SA"/>
        </w:rPr>
      </w:pPr>
      <w:r>
        <w:rPr>
          <w:rFonts w:eastAsia="MS Gothic" w:cs="Arial" w:asciiTheme="minorHAnsi" w:hAnsiTheme="minorHAnsi"/>
          <w:bCs/>
          <w:color w:val="auto"/>
          <w:szCs w:val="20"/>
          <w:lang w:val="en-US" w:eastAsia="en-US" w:bidi="ar-SA"/>
        </w:rPr>
        <w:t xml:space="preserve">What barriers might the person have had to overcome </w:t>
      </w:r>
      <w:r w:rsidR="00397AC5">
        <w:rPr>
          <w:rFonts w:eastAsia="MS Gothic" w:cs="Arial" w:asciiTheme="minorHAnsi" w:hAnsiTheme="minorHAnsi"/>
          <w:bCs/>
          <w:color w:val="auto"/>
          <w:szCs w:val="20"/>
          <w:lang w:val="en-US" w:eastAsia="en-US" w:bidi="ar-SA"/>
        </w:rPr>
        <w:t>to help</w:t>
      </w:r>
      <w:r>
        <w:rPr>
          <w:rFonts w:eastAsia="MS Gothic" w:cs="Arial" w:asciiTheme="minorHAnsi" w:hAnsiTheme="minorHAnsi"/>
          <w:bCs/>
          <w:color w:val="auto"/>
          <w:szCs w:val="20"/>
          <w:lang w:val="en-US" w:eastAsia="en-US" w:bidi="ar-SA"/>
        </w:rPr>
        <w:t>?</w:t>
      </w:r>
      <w:r w:rsidR="00427B5E">
        <w:rPr>
          <w:rFonts w:eastAsia="MS Gothic" w:cs="Arial" w:asciiTheme="minorHAnsi" w:hAnsiTheme="minorHAnsi"/>
          <w:bCs/>
          <w:color w:val="auto"/>
          <w:szCs w:val="20"/>
          <w:lang w:val="en-US" w:eastAsia="en-US" w:bidi="ar-SA"/>
        </w:rPr>
        <w:t xml:space="preserve"> What do you think helped them overcome the barriers?</w:t>
      </w:r>
    </w:p>
    <w:p w:rsidRPr="00063D00" w:rsidR="00063D00" w:rsidP="00063D00" w:rsidRDefault="00063D00" w14:paraId="273CCFAD" w14:textId="3D4FD4F4">
      <w:pPr>
        <w:pStyle w:val="Heading2"/>
        <w:spacing w:after="240"/>
        <w:rPr>
          <w:lang w:val="en-US"/>
        </w:rPr>
      </w:pPr>
      <w:r>
        <w:rPr>
          <w:lang w:val="en-US"/>
        </w:rPr>
        <w:t>Stretch and challenge activities:</w:t>
      </w:r>
    </w:p>
    <w:p w:rsidR="003D6F65" w:rsidP="00063D00" w:rsidRDefault="00576F17" w14:paraId="38CECE41" w14:textId="0BE8E895">
      <w:pPr>
        <w:pStyle w:val="ListParagraph"/>
        <w:numPr>
          <w:ilvl w:val="0"/>
          <w:numId w:val="8"/>
        </w:numPr>
        <w:spacing w:after="240" w:line="276" w:lineRule="auto"/>
        <w:rPr>
          <w:rFonts w:eastAsia="MS Gothic" w:cs="Arial" w:asciiTheme="minorHAnsi" w:hAnsiTheme="minorHAnsi"/>
          <w:bCs/>
          <w:szCs w:val="20"/>
          <w:lang w:val="en-US" w:eastAsia="en-US" w:bidi="ar-SA"/>
        </w:rPr>
      </w:pPr>
      <w:r w:rsidRPr="00561BC3">
        <w:t>After the discussion and hearing other groups stories and priorities, would they change anything on</w:t>
      </w:r>
      <w:r>
        <w:rPr>
          <w:rFonts w:eastAsia="MS Gothic" w:cs="Arial" w:asciiTheme="minorHAnsi" w:hAnsiTheme="minorHAnsi"/>
          <w:bCs/>
          <w:szCs w:val="20"/>
          <w:lang w:val="en-US" w:eastAsia="en-US" w:bidi="ar-SA"/>
        </w:rPr>
        <w:t xml:space="preserve"> their diamond? You could repeat the activity again with a new story for each group.</w:t>
      </w:r>
    </w:p>
    <w:p w:rsidRPr="00576F17" w:rsidR="00BE20BD" w:rsidP="00063D00" w:rsidRDefault="00BA06BA" w14:paraId="513F3B84" w14:textId="706FF683">
      <w:pPr>
        <w:pStyle w:val="ListParagraph"/>
        <w:numPr>
          <w:ilvl w:val="0"/>
          <w:numId w:val="8"/>
        </w:numPr>
        <w:spacing w:after="240" w:line="276" w:lineRule="auto"/>
        <w:rPr>
          <w:rFonts w:eastAsia="MS Gothic" w:cs="Arial" w:asciiTheme="minorHAnsi" w:hAnsiTheme="minorHAnsi"/>
          <w:bCs/>
          <w:szCs w:val="20"/>
          <w:lang w:val="en-US" w:eastAsia="en-US" w:bidi="ar-SA"/>
        </w:rPr>
      </w:pPr>
      <w:r>
        <w:t>Encourage learners to reflect on</w:t>
      </w:r>
      <w:r w:rsidR="00155699">
        <w:t xml:space="preserve"> techniques or mechanisms </w:t>
      </w:r>
      <w:r w:rsidR="00526DFC">
        <w:t xml:space="preserve">people might </w:t>
      </w:r>
      <w:r w:rsidR="00155699">
        <w:t xml:space="preserve">have </w:t>
      </w:r>
      <w:r w:rsidR="008A305D">
        <w:t xml:space="preserve">which help them make difficult decisions in </w:t>
      </w:r>
      <w:r w:rsidR="00526DFC">
        <w:t xml:space="preserve">challenging situations. For example, coping skills like taking a few deep breaths, </w:t>
      </w:r>
      <w:r w:rsidR="00D41525">
        <w:t>focusing on</w:t>
      </w:r>
      <w:r w:rsidR="00D46DEA">
        <w:t xml:space="preserve"> one key thing they can do, asking others to help them.</w:t>
      </w:r>
    </w:p>
    <w:p w:rsidRPr="00EE1D4C" w:rsidR="005E3A7C" w:rsidP="00EE1D4C" w:rsidRDefault="005C5757" w14:paraId="2DAB46D9" w14:textId="1EC9C6C1">
      <w:pPr>
        <w:pStyle w:val="Heading2"/>
        <w:spacing w:after="120"/>
      </w:pPr>
      <w:r w:rsidRPr="005C5757">
        <w:t>Summing up</w:t>
      </w:r>
    </w:p>
    <w:p w:rsidR="00576F17" w:rsidP="007F6374" w:rsidRDefault="00576F17" w14:paraId="1974DC15" w14:textId="05376A60">
      <w:pPr>
        <w:pStyle w:val="BodyText"/>
        <w:ind w:right="-709"/>
      </w:pPr>
      <w:r>
        <w:t>Discuss with the group, h</w:t>
      </w:r>
      <w:r w:rsidRPr="00FC0825">
        <w:t>ow easy was it to prioritise</w:t>
      </w:r>
      <w:r>
        <w:t xml:space="preserve"> actions</w:t>
      </w:r>
      <w:r w:rsidRPr="00FC0825">
        <w:t xml:space="preserve"> in these </w:t>
      </w:r>
      <w:r>
        <w:t>stories</w:t>
      </w:r>
      <w:r w:rsidRPr="00FC0825">
        <w:t xml:space="preserve">? How did it make </w:t>
      </w:r>
      <w:r>
        <w:t>learners</w:t>
      </w:r>
      <w:r w:rsidRPr="00FC0825">
        <w:t xml:space="preserve"> feel, having to think in this way? </w:t>
      </w:r>
      <w:r w:rsidR="007F6374">
        <w:t>Sometimes we have to make difficult decisions in situations like this. It’s important to remind learners that doing something to help, no matter how small it seems, is better than doing nothing but that they can ask others around them to help too, they are not alone.</w:t>
      </w:r>
    </w:p>
    <w:p w:rsidR="007F6374" w:rsidP="007F6374" w:rsidRDefault="007F6374" w14:paraId="39F892F5" w14:textId="102A8FAF">
      <w:pPr>
        <w:pStyle w:val="BodyText"/>
        <w:ind w:right="-709"/>
      </w:pPr>
    </w:p>
    <w:p w:rsidRPr="00DB0913" w:rsidR="007F6374" w:rsidP="007F6374" w:rsidRDefault="007F6374" w14:paraId="0BC5F6C3" w14:textId="77777777">
      <w:pPr>
        <w:keepNext/>
        <w:keepLines/>
        <w:widowControl/>
        <w:autoSpaceDE/>
        <w:autoSpaceDN/>
        <w:spacing w:line="276" w:lineRule="auto"/>
        <w:contextualSpacing/>
        <w:outlineLvl w:val="1"/>
        <w:rPr>
          <w:rFonts w:eastAsia="MS Gothic" w:cs="Arial" w:asciiTheme="minorHAnsi" w:hAnsiTheme="minorHAnsi"/>
          <w:bCs/>
          <w:sz w:val="24"/>
          <w:szCs w:val="20"/>
          <w:lang w:val="en-US" w:eastAsia="en-US" w:bidi="ar-SA"/>
        </w:rPr>
      </w:pPr>
      <w:r>
        <w:rPr>
          <w:rFonts w:eastAsia="MS Gothic" w:cs="Arial" w:asciiTheme="minorHAnsi" w:hAnsiTheme="minorHAnsi"/>
          <w:bCs/>
          <w:sz w:val="20"/>
          <w:szCs w:val="20"/>
          <w:lang w:val="en-US" w:eastAsia="en-US" w:bidi="ar-SA"/>
        </w:rPr>
        <w:t xml:space="preserve">Now move on to the </w:t>
      </w:r>
      <w:hyperlink w:history="1" r:id="rId16">
        <w:r w:rsidRPr="00F75693">
          <w:rPr>
            <w:rStyle w:val="Hyperlink"/>
            <w:rFonts w:eastAsia="MS Gothic" w:cs="Arial" w:asciiTheme="minorHAnsi" w:hAnsiTheme="minorHAnsi"/>
            <w:bCs/>
            <w:sz w:val="20"/>
            <w:szCs w:val="20"/>
            <w:lang w:val="en-US" w:eastAsia="en-US" w:bidi="ar-SA"/>
          </w:rPr>
          <w:t>Inspiring you to help</w:t>
        </w:r>
      </w:hyperlink>
      <w:r>
        <w:rPr>
          <w:rFonts w:eastAsia="MS Gothic" w:cs="Arial" w:asciiTheme="minorHAnsi" w:hAnsiTheme="minorHAnsi"/>
          <w:bCs/>
          <w:sz w:val="20"/>
          <w:szCs w:val="20"/>
          <w:lang w:val="en-US" w:eastAsia="en-US" w:bidi="ar-SA"/>
        </w:rPr>
        <w:t xml:space="preserve"> activity to finish exploring this module and consolidate everything we know about helping others.</w:t>
      </w:r>
    </w:p>
    <w:p w:rsidRPr="00C95B81" w:rsidR="007F6374" w:rsidP="007F6374" w:rsidRDefault="007F6374" w14:paraId="4BD6D569" w14:textId="77777777">
      <w:pPr>
        <w:pStyle w:val="BodyText"/>
        <w:ind w:right="-709"/>
      </w:pPr>
    </w:p>
    <w:p w:rsidRPr="005E3A7C" w:rsidR="00397AC5" w:rsidP="005E3A7C" w:rsidRDefault="00397AC5" w14:paraId="6295BE12" w14:textId="668F1065">
      <w:pPr>
        <w:spacing w:after="120"/>
        <w:ind w:right="-624"/>
        <w:rPr>
          <w:sz w:val="20"/>
          <w:szCs w:val="20"/>
        </w:rPr>
      </w:pPr>
    </w:p>
    <w:sectPr w:rsidRPr="005E3A7C" w:rsidR="00397AC5" w:rsidSect="0003529D">
      <w:headerReference w:type="default" r:id="rId17"/>
      <w:footerReference w:type="default" r:id="rId18"/>
      <w:headerReference w:type="first" r:id="rId19"/>
      <w:footerReference w:type="first" r:id="rId20"/>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55D4" w:rsidRDefault="00B555D4" w14:paraId="2465BCA9" w14:textId="77777777">
      <w:r>
        <w:separator/>
      </w:r>
    </w:p>
  </w:endnote>
  <w:endnote w:type="continuationSeparator" w:id="0">
    <w:p w:rsidR="00B555D4" w:rsidRDefault="00B555D4" w14:paraId="160F8751" w14:textId="77777777">
      <w:r>
        <w:continuationSeparator/>
      </w:r>
    </w:p>
  </w:endnote>
  <w:endnote w:type="continuationNotice" w:id="1">
    <w:p w:rsidR="00B555D4" w:rsidRDefault="00B555D4" w14:paraId="26DA955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Pro 65 M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45 Lt">
    <w:panose1 w:val="00000000000000000000"/>
    <w:charset w:val="00"/>
    <w:family w:val="roman"/>
    <w:notTrueType/>
    <w:pitch w:val="default"/>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397AC5" w:rsidRDefault="00397AC5" w14:paraId="1AD35CAD" w14:textId="77777777">
    <w:pPr>
      <w:pStyle w:val="Footer"/>
    </w:pPr>
    <w:r>
      <w:rPr>
        <w:noProof/>
      </w:rPr>
      <w:drawing>
        <wp:anchor distT="0" distB="0" distL="114300" distR="114300" simplePos="0" relativeHeight="251658242"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397AC5" w:rsidRDefault="00397AC5" w14:paraId="4E0D29CA" w14:textId="77777777">
    <w:pPr>
      <w:pStyle w:val="Footer"/>
    </w:pPr>
    <w:r>
      <w:rPr>
        <w:noProof/>
      </w:rPr>
      <w:drawing>
        <wp:anchor distT="0" distB="0" distL="114300" distR="114300" simplePos="0" relativeHeight="251658243"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55D4" w:rsidRDefault="00B555D4" w14:paraId="7452267A" w14:textId="77777777">
      <w:r>
        <w:separator/>
      </w:r>
    </w:p>
  </w:footnote>
  <w:footnote w:type="continuationSeparator" w:id="0">
    <w:p w:rsidR="00B555D4" w:rsidRDefault="00B555D4" w14:paraId="6E010CE8" w14:textId="77777777">
      <w:r>
        <w:continuationSeparator/>
      </w:r>
    </w:p>
  </w:footnote>
  <w:footnote w:type="continuationNotice" w:id="1">
    <w:p w:rsidR="00B555D4" w:rsidRDefault="00B555D4" w14:paraId="276BD2F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397AC5" w:rsidP="009D5FD0" w:rsidRDefault="00397AC5" w14:paraId="32677556" w14:textId="77777777">
    <w:pPr>
      <w:pStyle w:val="Header"/>
    </w:pPr>
    <w:r>
      <w:rPr>
        <w:noProof/>
      </w:rPr>
      <w:drawing>
        <wp:anchor distT="0" distB="0" distL="114300" distR="114300" simplePos="0" relativeHeight="251658240"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rsidRPr="009D5FD0" w:rsidR="00397AC5" w:rsidP="00B769A4" w:rsidRDefault="00D62F22" w14:paraId="460D3863" w14:textId="1BD13112">
    <w:pPr>
      <w:pStyle w:val="PageHeadingContinuation"/>
      <w:tabs>
        <w:tab w:val="clear" w:pos="6318"/>
        <w:tab w:val="left" w:pos="4678"/>
      </w:tabs>
      <w:rPr>
        <w:color w:val="EE2A24" w:themeColor="text2"/>
      </w:rPr>
    </w:pPr>
    <w:r>
      <w:t>Choosing to help</w:t>
    </w:r>
    <w:r w:rsidR="00397AC5">
      <w:t xml:space="preserve"> - practise activity</w:t>
    </w:r>
    <w:r w:rsidR="00397AC5">
      <w:tab/>
    </w:r>
    <w:r w:rsidR="00397AC5">
      <w:tab/>
    </w:r>
    <w:r w:rsidR="00397AC5">
      <w:tab/>
    </w:r>
    <w:r w:rsidR="00397AC5">
      <w:t xml:space="preserve">Module: </w:t>
    </w:r>
    <w:r w:rsidR="00397AC5">
      <w:rPr>
        <w:rStyle w:val="Red"/>
      </w:rPr>
      <w:t>Helping others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397AC5" w:rsidP="009D5FD0" w:rsidRDefault="00397AC5" w14:paraId="727E80CC" w14:textId="77777777">
    <w:pPr>
      <w:pStyle w:val="Header"/>
    </w:pPr>
  </w:p>
  <w:p w:rsidRPr="009D5FD0" w:rsidR="00397AC5" w:rsidP="009D5FD0" w:rsidRDefault="00397AC5" w14:paraId="7A1FFD8E" w14:textId="77777777">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58241"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5645"/>
    <w:multiLevelType w:val="multilevel"/>
    <w:tmpl w:val="38F2E79A"/>
    <w:lvl w:ilvl="0">
      <w:numFmt w:val="bullet"/>
      <w:pStyle w:val="ListParagraph"/>
      <w:lvlText w:val="-"/>
      <w:lvlJc w:val="left"/>
      <w:pPr>
        <w:ind w:left="851" w:hanging="284"/>
      </w:pPr>
      <w:rPr>
        <w:rFonts w:hint="default" w:ascii="HelveticaNeueLT Pro 65 Md" w:hAnsi="HelveticaNeueLT Pro 65 Md"/>
        <w:b/>
        <w:bCs/>
        <w:color w:val="EE2A24"/>
        <w:w w:val="100"/>
        <w:sz w:val="24"/>
      </w:rPr>
    </w:lvl>
    <w:lvl w:ilvl="1">
      <w:start w:val="1"/>
      <w:numFmt w:val="bullet"/>
      <w:lvlText w:val="o"/>
      <w:lvlJc w:val="left"/>
      <w:pPr>
        <w:ind w:left="851" w:hanging="284"/>
      </w:pPr>
      <w:rPr>
        <w:rFonts w:hint="default" w:ascii="Courier New" w:hAnsi="Courier New" w:cs="Courier New"/>
      </w:rPr>
    </w:lvl>
    <w:lvl w:ilvl="2">
      <w:start w:val="1"/>
      <w:numFmt w:val="bullet"/>
      <w:lvlText w:val=""/>
      <w:lvlJc w:val="left"/>
      <w:pPr>
        <w:ind w:left="851" w:hanging="284"/>
      </w:pPr>
      <w:rPr>
        <w:rFonts w:hint="default" w:ascii="Wingdings" w:hAnsi="Wingdings"/>
      </w:rPr>
    </w:lvl>
    <w:lvl w:ilvl="3">
      <w:start w:val="1"/>
      <w:numFmt w:val="bullet"/>
      <w:lvlText w:val=""/>
      <w:lvlJc w:val="left"/>
      <w:pPr>
        <w:ind w:left="851" w:hanging="284"/>
      </w:pPr>
      <w:rPr>
        <w:rFonts w:hint="default" w:ascii="Symbol" w:hAnsi="Symbol"/>
      </w:rPr>
    </w:lvl>
    <w:lvl w:ilvl="4">
      <w:start w:val="1"/>
      <w:numFmt w:val="bullet"/>
      <w:lvlText w:val="o"/>
      <w:lvlJc w:val="left"/>
      <w:pPr>
        <w:ind w:left="851" w:hanging="284"/>
      </w:pPr>
      <w:rPr>
        <w:rFonts w:hint="default" w:ascii="Courier New" w:hAnsi="Courier New" w:cs="Courier New"/>
      </w:rPr>
    </w:lvl>
    <w:lvl w:ilvl="5">
      <w:start w:val="1"/>
      <w:numFmt w:val="bullet"/>
      <w:lvlText w:val=""/>
      <w:lvlJc w:val="left"/>
      <w:pPr>
        <w:ind w:left="851" w:hanging="284"/>
      </w:pPr>
      <w:rPr>
        <w:rFonts w:hint="default" w:ascii="Wingdings" w:hAnsi="Wingdings"/>
      </w:rPr>
    </w:lvl>
    <w:lvl w:ilvl="6">
      <w:start w:val="1"/>
      <w:numFmt w:val="bullet"/>
      <w:lvlText w:val=""/>
      <w:lvlJc w:val="left"/>
      <w:pPr>
        <w:ind w:left="851" w:hanging="284"/>
      </w:pPr>
      <w:rPr>
        <w:rFonts w:hint="default" w:ascii="Symbol" w:hAnsi="Symbol"/>
      </w:rPr>
    </w:lvl>
    <w:lvl w:ilvl="7">
      <w:start w:val="1"/>
      <w:numFmt w:val="bullet"/>
      <w:lvlText w:val="o"/>
      <w:lvlJc w:val="left"/>
      <w:pPr>
        <w:ind w:left="851" w:hanging="284"/>
      </w:pPr>
      <w:rPr>
        <w:rFonts w:hint="default" w:ascii="Courier New" w:hAnsi="Courier New" w:cs="Courier New"/>
      </w:rPr>
    </w:lvl>
    <w:lvl w:ilvl="8">
      <w:start w:val="1"/>
      <w:numFmt w:val="bullet"/>
      <w:lvlText w:val=""/>
      <w:lvlJc w:val="left"/>
      <w:pPr>
        <w:ind w:left="851" w:hanging="284"/>
      </w:pPr>
      <w:rPr>
        <w:rFonts w:hint="default" w:ascii="Wingdings" w:hAnsi="Wingdings"/>
      </w:rPr>
    </w:lvl>
  </w:abstractNum>
  <w:abstractNum w:abstractNumId="1" w15:restartNumberingAfterBreak="0">
    <w:nsid w:val="2F923F22"/>
    <w:multiLevelType w:val="hybridMultilevel"/>
    <w:tmpl w:val="8A3222A4"/>
    <w:lvl w:ilvl="0" w:tplc="B3B4A9C6">
      <w:start w:val="1"/>
      <w:numFmt w:val="decimal"/>
      <w:lvlText w:val="%1."/>
      <w:lvlJc w:val="left"/>
      <w:pPr>
        <w:ind w:left="360" w:hanging="36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E152B"/>
    <w:multiLevelType w:val="hybridMultilevel"/>
    <w:tmpl w:val="7346A450"/>
    <w:lvl w:ilvl="0" w:tplc="5E22B006">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1162145"/>
    <w:multiLevelType w:val="hybridMultilevel"/>
    <w:tmpl w:val="E43ED6F2"/>
    <w:lvl w:ilvl="0" w:tplc="B3B4A9C6">
      <w:start w:val="1"/>
      <w:numFmt w:val="decimal"/>
      <w:lvlText w:val="%1."/>
      <w:lvlJc w:val="left"/>
      <w:pPr>
        <w:ind w:left="360" w:hanging="360"/>
      </w:pPr>
      <w:rPr>
        <w:rFonts w:ascii="Arial" w:hAnsi="Arial" w:eastAsia="Times New Roman"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47DF6826"/>
    <w:multiLevelType w:val="hybridMultilevel"/>
    <w:tmpl w:val="BF629194"/>
    <w:lvl w:ilvl="0" w:tplc="7A1E62E4">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759F2C30"/>
    <w:multiLevelType w:val="hybridMultilevel"/>
    <w:tmpl w:val="B92EB768"/>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78BF7D61"/>
    <w:multiLevelType w:val="hybridMultilevel"/>
    <w:tmpl w:val="56487F28"/>
    <w:lvl w:ilvl="0" w:tplc="04090001">
      <w:start w:val="1"/>
      <w:numFmt w:val="bullet"/>
      <w:lvlText w:val=""/>
      <w:lvlJc w:val="left"/>
      <w:pPr>
        <w:ind w:left="360" w:hanging="360"/>
      </w:pPr>
      <w:rPr>
        <w:rFonts w:hint="default" w:ascii="Symbol" w:hAnsi="Symbol"/>
      </w:rPr>
    </w:lvl>
    <w:lvl w:ilvl="1" w:tplc="7A1E62E4">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6"/>
  </w:num>
  <w:num w:numId="6">
    <w:abstractNumId w:val="5"/>
  </w:num>
  <w:num w:numId="7">
    <w:abstractNumId w:val="4"/>
  </w:num>
  <w:num w:numId="8">
    <w:abstractNumId w:val="1"/>
  </w:num>
  <w:num w:numId="9">
    <w:abstractNumId w:val="0"/>
  </w:num>
  <w:num w:numId="10">
    <w:abstractNumId w:val="0"/>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529D"/>
    <w:rsid w:val="00063D00"/>
    <w:rsid w:val="0007797C"/>
    <w:rsid w:val="00082CEB"/>
    <w:rsid w:val="0008502C"/>
    <w:rsid w:val="000870E5"/>
    <w:rsid w:val="000E6545"/>
    <w:rsid w:val="00121780"/>
    <w:rsid w:val="00155699"/>
    <w:rsid w:val="001713E4"/>
    <w:rsid w:val="001B1BD3"/>
    <w:rsid w:val="001B2598"/>
    <w:rsid w:val="001E42B8"/>
    <w:rsid w:val="001F6D85"/>
    <w:rsid w:val="002128C0"/>
    <w:rsid w:val="002333EE"/>
    <w:rsid w:val="00290D87"/>
    <w:rsid w:val="002C2266"/>
    <w:rsid w:val="002F2A9A"/>
    <w:rsid w:val="003469A5"/>
    <w:rsid w:val="00394654"/>
    <w:rsid w:val="00397AC5"/>
    <w:rsid w:val="003B5494"/>
    <w:rsid w:val="003C1F61"/>
    <w:rsid w:val="003D6F65"/>
    <w:rsid w:val="00407A44"/>
    <w:rsid w:val="00413DCD"/>
    <w:rsid w:val="00427B5E"/>
    <w:rsid w:val="00461BD9"/>
    <w:rsid w:val="00462E01"/>
    <w:rsid w:val="00472FAD"/>
    <w:rsid w:val="00476C93"/>
    <w:rsid w:val="00503BB0"/>
    <w:rsid w:val="00514D4F"/>
    <w:rsid w:val="00522C62"/>
    <w:rsid w:val="00526DFC"/>
    <w:rsid w:val="00561BC3"/>
    <w:rsid w:val="00570C45"/>
    <w:rsid w:val="00576F17"/>
    <w:rsid w:val="005904B1"/>
    <w:rsid w:val="005B1591"/>
    <w:rsid w:val="005C5757"/>
    <w:rsid w:val="005D7B40"/>
    <w:rsid w:val="005E0328"/>
    <w:rsid w:val="005E3A7C"/>
    <w:rsid w:val="005F112C"/>
    <w:rsid w:val="00623D3F"/>
    <w:rsid w:val="006742BF"/>
    <w:rsid w:val="00683FB7"/>
    <w:rsid w:val="006C4E56"/>
    <w:rsid w:val="006E5E96"/>
    <w:rsid w:val="006F0E52"/>
    <w:rsid w:val="007439AF"/>
    <w:rsid w:val="0075220F"/>
    <w:rsid w:val="00777358"/>
    <w:rsid w:val="007D14D2"/>
    <w:rsid w:val="007F0BC9"/>
    <w:rsid w:val="007F6374"/>
    <w:rsid w:val="00825BA6"/>
    <w:rsid w:val="00867FFC"/>
    <w:rsid w:val="00874E01"/>
    <w:rsid w:val="0089051B"/>
    <w:rsid w:val="008A305D"/>
    <w:rsid w:val="008B32BB"/>
    <w:rsid w:val="008E17A9"/>
    <w:rsid w:val="0091430B"/>
    <w:rsid w:val="009A6338"/>
    <w:rsid w:val="009C1C10"/>
    <w:rsid w:val="009D5FD0"/>
    <w:rsid w:val="009F21F2"/>
    <w:rsid w:val="00A24CF1"/>
    <w:rsid w:val="00A379A9"/>
    <w:rsid w:val="00A61D6E"/>
    <w:rsid w:val="00A666DB"/>
    <w:rsid w:val="00A82857"/>
    <w:rsid w:val="00AA69D6"/>
    <w:rsid w:val="00B12F90"/>
    <w:rsid w:val="00B555D4"/>
    <w:rsid w:val="00B55EEF"/>
    <w:rsid w:val="00B769A4"/>
    <w:rsid w:val="00BA06BA"/>
    <w:rsid w:val="00BA336B"/>
    <w:rsid w:val="00BA533C"/>
    <w:rsid w:val="00BB7F3B"/>
    <w:rsid w:val="00BC6D53"/>
    <w:rsid w:val="00BE20BD"/>
    <w:rsid w:val="00BF623A"/>
    <w:rsid w:val="00C348E0"/>
    <w:rsid w:val="00C6771F"/>
    <w:rsid w:val="00C76181"/>
    <w:rsid w:val="00C7684B"/>
    <w:rsid w:val="00C8006B"/>
    <w:rsid w:val="00C96699"/>
    <w:rsid w:val="00CB0ECD"/>
    <w:rsid w:val="00CB51B4"/>
    <w:rsid w:val="00CE32A2"/>
    <w:rsid w:val="00CF4268"/>
    <w:rsid w:val="00CF7AD1"/>
    <w:rsid w:val="00D22F92"/>
    <w:rsid w:val="00D41525"/>
    <w:rsid w:val="00D46DEA"/>
    <w:rsid w:val="00D53266"/>
    <w:rsid w:val="00D62F22"/>
    <w:rsid w:val="00D63748"/>
    <w:rsid w:val="00D665AB"/>
    <w:rsid w:val="00D95CCB"/>
    <w:rsid w:val="00DA3607"/>
    <w:rsid w:val="00DA74DA"/>
    <w:rsid w:val="00DE1B47"/>
    <w:rsid w:val="00DE712C"/>
    <w:rsid w:val="00E110C2"/>
    <w:rsid w:val="00E15946"/>
    <w:rsid w:val="00E8467B"/>
    <w:rsid w:val="00ED4309"/>
    <w:rsid w:val="00EE1D4C"/>
    <w:rsid w:val="00EF6F1E"/>
    <w:rsid w:val="00F06172"/>
    <w:rsid w:val="00F47381"/>
    <w:rsid w:val="00F54AFA"/>
    <w:rsid w:val="00F57DE5"/>
    <w:rsid w:val="00F653E1"/>
    <w:rsid w:val="00F858C1"/>
    <w:rsid w:val="00FA7C16"/>
    <w:rsid w:val="00FE46C8"/>
    <w:rsid w:val="00FF3085"/>
    <w:rsid w:val="3A2F4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E6F4"/>
  <w15:docId w15:val="{E9554B97-834E-461A-B038-1FF5BA7AC5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467B"/>
    <w:rPr>
      <w:rFonts w:ascii="HelveticaNeueLT Pro 45 Lt" w:hAnsi="HelveticaNeueLT Pro 45 Lt" w:eastAsia="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hAnsi="HelveticaNeueLT Pro 55 Roman" w:eastAsia="HelveticaNeueLT Pro 55 Roman" w:cs="HelveticaNeueLT Pro 55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styleId="TableParagraph" w:customStyle="1">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styleId="QuoteChar" w:customStyle="1">
    <w:name w:val="Quote Char"/>
    <w:basedOn w:val="DefaultParagraphFont"/>
    <w:link w:val="Quote"/>
    <w:uiPriority w:val="29"/>
    <w:rsid w:val="003C1F61"/>
    <w:rPr>
      <w:rFonts w:ascii="HelveticaNeueLT Pro 45 Lt" w:hAnsi="HelveticaNeueLT Pro 45 Lt" w:eastAsia="HelveticaNeueLT Pro 45 Lt" w:cs="HelveticaNeueLT Pro 45 Lt"/>
      <w:i/>
      <w:color w:val="1D1D1B"/>
      <w:sz w:val="24"/>
      <w:lang w:val="en-GB" w:eastAsia="en-GB" w:bidi="en-GB"/>
    </w:rPr>
  </w:style>
  <w:style w:type="paragraph" w:styleId="Bodyheader1" w:customStyle="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styleId="Heading3Char" w:customStyle="1">
    <w:name w:val="Heading 3 Char"/>
    <w:basedOn w:val="DefaultParagraphFont"/>
    <w:link w:val="Heading3"/>
    <w:uiPriority w:val="9"/>
    <w:rsid w:val="003C1F61"/>
    <w:rPr>
      <w:rFonts w:ascii="HelveticaNeueLT Pro 55 Roman" w:hAnsi="HelveticaNeueLT Pro 55 Roman" w:eastAsia="HelveticaNeueLT Pro 55 Roman" w:cs="HelveticaNeueLT Pro 55 Roman"/>
      <w:b/>
      <w:bCs/>
      <w:sz w:val="24"/>
      <w:szCs w:val="24"/>
      <w:lang w:val="en-GB" w:eastAsia="en-GB" w:bidi="en-GB"/>
    </w:rPr>
  </w:style>
  <w:style w:type="character" w:styleId="Bodyheader1Char" w:customStyle="1">
    <w:name w:val="Body header 1 Char"/>
    <w:basedOn w:val="Heading3Char"/>
    <w:link w:val="Bodyheader1"/>
    <w:rsid w:val="00FF3085"/>
    <w:rPr>
      <w:rFonts w:ascii="HelveticaNeueLT Pro 55 Roman" w:hAnsi="HelveticaNeueLT Pro 55 Roman" w:eastAsia="HelveticaNeueLT Pro 55 Roman" w:cs="HelveticaNeueLT Pro 55 Roman"/>
      <w:b/>
      <w:bCs/>
      <w:color w:val="1D1D1B"/>
      <w:sz w:val="20"/>
      <w:szCs w:val="24"/>
      <w:lang w:val="en-GB" w:eastAsia="en-GB" w:bidi="en-GB"/>
    </w:rPr>
  </w:style>
  <w:style w:type="character" w:styleId="HeaderChar" w:customStyle="1">
    <w:name w:val="Header Char"/>
    <w:basedOn w:val="DefaultParagraphFont"/>
    <w:link w:val="Header"/>
    <w:uiPriority w:val="99"/>
    <w:rsid w:val="00BA336B"/>
    <w:rPr>
      <w:rFonts w:ascii="HelveticaNeueLT Pro 45 Lt" w:hAnsi="HelveticaNeueLT Pro 45 Lt" w:eastAsia="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styleId="FooterChar" w:customStyle="1">
    <w:name w:val="Footer Char"/>
    <w:basedOn w:val="DefaultParagraphFont"/>
    <w:link w:val="Footer"/>
    <w:uiPriority w:val="99"/>
    <w:rsid w:val="00E8467B"/>
    <w:rPr>
      <w:rFonts w:ascii="HelveticaNeueLT Pro 55 Roman" w:hAnsi="HelveticaNeueLT Pro 55 Roman" w:eastAsia="HelveticaNeueLT Pro 45 Lt" w:cs="HelveticaNeueLT Pro 45 Lt"/>
      <w:color w:val="575756"/>
      <w:sz w:val="14"/>
      <w:szCs w:val="14"/>
      <w:lang w:val="en-GB" w:eastAsia="en-GB" w:bidi="en-GB"/>
    </w:rPr>
  </w:style>
  <w:style w:type="character" w:styleId="Red" w:customStyle="1">
    <w:name w:val="Red"/>
    <w:basedOn w:val="DefaultParagraphFont"/>
    <w:uiPriority w:val="1"/>
    <w:qFormat/>
    <w:rsid w:val="000870E5"/>
    <w:rPr>
      <w:color w:val="EE2A24" w:themeColor="text2"/>
    </w:rPr>
  </w:style>
  <w:style w:type="character" w:styleId="BodyTextChar" w:customStyle="1">
    <w:name w:val="Body Text Char"/>
    <w:basedOn w:val="DefaultParagraphFont"/>
    <w:link w:val="BodyText"/>
    <w:uiPriority w:val="1"/>
    <w:rsid w:val="00FF3085"/>
    <w:rPr>
      <w:rFonts w:ascii="HelveticaNeueLT Pro 45 Lt" w:hAnsi="HelveticaNeueLT Pro 45 Lt" w:eastAsia="HelveticaNeueLT Pro 45 Lt" w:cs="HelveticaNeueLT Pro 45 Lt"/>
      <w:color w:val="1D1D1B"/>
      <w:sz w:val="20"/>
      <w:szCs w:val="24"/>
      <w:lang w:val="en-GB" w:eastAsia="en-GB" w:bidi="en-GB"/>
    </w:rPr>
  </w:style>
  <w:style w:type="paragraph" w:styleId="Pageheading" w:customStyle="1">
    <w:name w:val="Page heading"/>
    <w:basedOn w:val="Heading3"/>
    <w:link w:val="PageheadingChar"/>
    <w:qFormat/>
    <w:rsid w:val="000319FC"/>
    <w:pPr>
      <w:tabs>
        <w:tab w:val="left" w:pos="6318"/>
      </w:tabs>
      <w:spacing w:after="1400"/>
    </w:pPr>
  </w:style>
  <w:style w:type="paragraph" w:styleId="Documentname" w:customStyle="1">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styleId="PageheadingChar" w:customStyle="1">
    <w:name w:val="Page heading Char"/>
    <w:basedOn w:val="Heading3Char"/>
    <w:link w:val="Pageheading"/>
    <w:rsid w:val="000319FC"/>
    <w:rPr>
      <w:rFonts w:ascii="HelveticaNeueLT Pro 55 Roman" w:hAnsi="HelveticaNeueLT Pro 55 Roman" w:eastAsia="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styleId="TitleChar" w:customStyle="1">
    <w:name w:val="Title Char"/>
    <w:basedOn w:val="DefaultParagraphFont"/>
    <w:link w:val="Title"/>
    <w:uiPriority w:val="10"/>
    <w:rsid w:val="00C7684B"/>
    <w:rPr>
      <w:rFonts w:ascii="HelveticaNeueLT Pro 65 Md" w:hAnsi="HelveticaNeueLT Pro 65 Md" w:eastAsia="HelveticaNeueLT Pro 45 Lt" w:cs="HelveticaNeueLT Pro 45 Lt"/>
      <w:b/>
      <w:color w:val="231F20"/>
      <w:sz w:val="142"/>
      <w:lang w:val="en-GB" w:eastAsia="en-GB" w:bidi="en-GB"/>
    </w:rPr>
  </w:style>
  <w:style w:type="paragraph" w:styleId="NoSpacing">
    <w:name w:val="No Spacing"/>
    <w:uiPriority w:val="1"/>
    <w:qFormat/>
    <w:rsid w:val="003C1F61"/>
    <w:rPr>
      <w:rFonts w:ascii="HelveticaNeueLT Pro 45 Lt" w:hAnsi="HelveticaNeueLT Pro 45 Lt" w:eastAsia="HelveticaNeueLT Pro 45 Lt" w:cs="HelveticaNeueLT Pro 45 Lt"/>
      <w:lang w:val="en-GB" w:eastAsia="en-GB" w:bidi="en-GB"/>
    </w:rPr>
  </w:style>
  <w:style w:type="paragraph" w:styleId="PageHeadingContinuation" w:customStyle="1">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color="EAEAEA" w:sz="24" w:space="4"/>
      </w:pBdr>
      <w:spacing w:after="280" w:line="280" w:lineRule="atLeast"/>
    </w:pPr>
    <w:rPr>
      <w:rFonts w:ascii="HelveticaNeueLT Pro 55 Roman"/>
      <w:b/>
      <w:color w:val="EE2A24"/>
      <w:sz w:val="16"/>
    </w:rPr>
  </w:style>
  <w:style w:type="paragraph" w:styleId="BasicParagraph" w:customStyle="1">
    <w:name w:val="[Basic Paragraph]"/>
    <w:basedOn w:val="Normal"/>
    <w:uiPriority w:val="99"/>
    <w:rsid w:val="00407A44"/>
    <w:pPr>
      <w:widowControl/>
      <w:adjustRightInd w:val="0"/>
      <w:spacing w:line="288" w:lineRule="auto"/>
      <w:textAlignment w:val="center"/>
    </w:pPr>
    <w:rPr>
      <w:rFonts w:ascii="Minion Pro" w:hAnsi="Minion Pro" w:cs="Minion Pro" w:eastAsiaTheme="minorHAnsi"/>
      <w:color w:val="000000"/>
      <w:sz w:val="24"/>
      <w:szCs w:val="24"/>
      <w:lang w:eastAsia="en-US" w:bidi="ar-SA"/>
    </w:rPr>
  </w:style>
  <w:style w:type="paragraph" w:styleId="TitleofActivity" w:customStyle="1">
    <w:name w:val="Title of Activity"/>
    <w:basedOn w:val="Documentname"/>
    <w:link w:val="TitleofActivityChar"/>
    <w:qFormat/>
    <w:rsid w:val="00F06172"/>
    <w:rPr>
      <w:noProof/>
    </w:rPr>
  </w:style>
  <w:style w:type="character" w:styleId="DocumentnameChar" w:customStyle="1">
    <w:name w:val="Document name Char"/>
    <w:basedOn w:val="PageheadingChar"/>
    <w:link w:val="Documentname"/>
    <w:rsid w:val="002C2266"/>
    <w:rPr>
      <w:rFonts w:eastAsia="HelveticaNeueLT Pro 55 Roman" w:cs="HelveticaNeueLT Pro 55 Roman" w:asciiTheme="majorHAnsi" w:hAnsiTheme="majorHAnsi"/>
      <w:b/>
      <w:bCs/>
      <w:sz w:val="44"/>
      <w:szCs w:val="44"/>
      <w:lang w:val="en-GB" w:eastAsia="en-GB" w:bidi="en-GB"/>
    </w:rPr>
  </w:style>
  <w:style w:type="character" w:styleId="TitleofActivityChar" w:customStyle="1">
    <w:name w:val="Title of Activity Char"/>
    <w:basedOn w:val="DocumentnameChar"/>
    <w:link w:val="TitleofActivity"/>
    <w:rsid w:val="00F06172"/>
    <w:rPr>
      <w:rFonts w:eastAsia="HelveticaNeueLT Pro 55 Roman" w:cs="HelveticaNeueLT Pro 55 Roman" w:asciiTheme="majorHAnsi" w:hAnsiTheme="majorHAnsi"/>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hAnsiTheme="minorHAnsi" w:eastAsiaTheme="minorHAnsi" w:cstheme="minorBidi"/>
      <w:sz w:val="20"/>
      <w:szCs w:val="20"/>
      <w:lang w:val="en-US" w:eastAsia="en-US" w:bidi="ar-SA"/>
    </w:rPr>
  </w:style>
  <w:style w:type="character" w:styleId="CommentTextChar" w:customStyle="1">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12F90"/>
    <w:rPr>
      <w:rFonts w:ascii="Segoe UI" w:hAnsi="Segoe UI" w:eastAsia="HelveticaNeueLT Pro 45 Lt"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hAnsi="HelveticaNeueLT Pro 45 Lt" w:eastAsia="HelveticaNeueLT Pro 45 Lt" w:cs="HelveticaNeueLT Pro 45 Lt"/>
      <w:b/>
      <w:bCs/>
      <w:lang w:val="en-GB" w:eastAsia="en-GB" w:bidi="en-GB"/>
    </w:rPr>
  </w:style>
  <w:style w:type="character" w:styleId="CommentSubjectChar" w:customStyle="1">
    <w:name w:val="Comment Subject Char"/>
    <w:basedOn w:val="CommentTextChar"/>
    <w:link w:val="CommentSubject"/>
    <w:uiPriority w:val="99"/>
    <w:semiHidden/>
    <w:rsid w:val="00BF623A"/>
    <w:rPr>
      <w:rFonts w:ascii="HelveticaNeueLT Pro 45 Lt" w:hAnsi="HelveticaNeueLT Pro 45 Lt" w:eastAsia="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hAnsi="Times New Roman" w:eastAsia="Times New Roman" w:cs="Times New Roman"/>
      <w:sz w:val="20"/>
      <w:szCs w:val="20"/>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012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s://firstaidchampions.redcross.org.uk/secondary/helping-others/inspiring-you-to-help/"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hyperlink" Target="https://firstaidchampions.redcross.org.uk/secondary/guidance-and-support/" TargetMode="External" Id="rId15" /><Relationship Type="http://schemas.openxmlformats.org/officeDocument/2006/relationships/image" Target="media/image3.png"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theme" Target="theme/theme1.xml" Id="rId22" /></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7F9E2-0E4B-4BB9-A0AA-8E06E7AF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07_BRC_FirstAid_Activity_template_for_secondary_school_teachers.dotx</Template>
  <TotalTime>16</TotalTime>
  <Pages>1</Pages>
  <Words>631</Words>
  <Characters>3602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Links>
    <vt:vector size="12" baseType="variant">
      <vt:variant>
        <vt:i4>5242905</vt:i4>
      </vt:variant>
      <vt:variant>
        <vt:i4>3</vt:i4>
      </vt:variant>
      <vt:variant>
        <vt:i4>0</vt:i4>
      </vt:variant>
      <vt:variant>
        <vt:i4>5</vt:i4>
      </vt:variant>
      <vt:variant>
        <vt:lpwstr>https://firstaidchampions.redcross.org.uk/secondary/helping-others/inspiring-you-to-help/</vt:lpwstr>
      </vt:variant>
      <vt:variant>
        <vt:lpwstr/>
      </vt:variant>
      <vt:variant>
        <vt:i4>6160474</vt:i4>
      </vt:variant>
      <vt:variant>
        <vt:i4>0</vt:i4>
      </vt:variant>
      <vt:variant>
        <vt:i4>0</vt:i4>
      </vt:variant>
      <vt:variant>
        <vt:i4>5</vt:i4>
      </vt:variant>
      <vt:variant>
        <vt:lpwstr>https://firstaidchampions.redcross.org.uk/secondary/guidance-and-support/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18</cp:revision>
  <dcterms:created xsi:type="dcterms:W3CDTF">2021-06-24T18:26:00Z</dcterms:created>
  <dcterms:modified xsi:type="dcterms:W3CDTF">2021-07-01T00:49:00Z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