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468" w14:textId="67823DCF" w:rsidR="00F54AFA" w:rsidRPr="00C41AB1" w:rsidRDefault="00C6282C" w:rsidP="008D0F7D">
      <w:pPr>
        <w:pStyle w:val="Heading4"/>
        <w:rPr>
          <w:color w:val="000000" w:themeColor="text1"/>
          <w:sz w:val="40"/>
          <w:szCs w:val="20"/>
        </w:rPr>
      </w:pPr>
      <w:r w:rsidRPr="00C41AB1">
        <w:rPr>
          <w:color w:val="000000" w:themeColor="text1"/>
          <w:sz w:val="40"/>
          <w:szCs w:val="20"/>
        </w:rPr>
        <w:t xml:space="preserve">2022 </w:t>
      </w:r>
      <w:r w:rsidR="005432E8" w:rsidRPr="00C41AB1">
        <w:rPr>
          <w:color w:val="000000" w:themeColor="text1"/>
          <w:sz w:val="40"/>
          <w:szCs w:val="20"/>
        </w:rPr>
        <w:t>Curriculum for Wales</w:t>
      </w:r>
      <w:r w:rsidR="008E3675" w:rsidRPr="00C41AB1">
        <w:rPr>
          <w:color w:val="000000" w:themeColor="text1"/>
          <w:sz w:val="40"/>
          <w:szCs w:val="20"/>
        </w:rPr>
        <w:t xml:space="preserve"> </w:t>
      </w:r>
      <w:r w:rsidR="008E3675" w:rsidRPr="00C41AB1">
        <w:rPr>
          <w:color w:val="000000" w:themeColor="text1"/>
          <w:sz w:val="40"/>
          <w:szCs w:val="20"/>
        </w:rPr>
        <w:t>–</w:t>
      </w:r>
      <w:r w:rsidR="008E3675" w:rsidRPr="00C41AB1">
        <w:rPr>
          <w:color w:val="000000" w:themeColor="text1"/>
          <w:sz w:val="40"/>
          <w:szCs w:val="20"/>
        </w:rPr>
        <w:t xml:space="preserve"> </w:t>
      </w:r>
      <w:r w:rsidR="00FC4459" w:rsidRPr="00C41AB1">
        <w:rPr>
          <w:color w:val="000000" w:themeColor="text1"/>
          <w:sz w:val="40"/>
          <w:szCs w:val="20"/>
        </w:rPr>
        <w:t>Secondary</w:t>
      </w:r>
      <w:r w:rsidR="008E3675" w:rsidRPr="00C41AB1">
        <w:rPr>
          <w:color w:val="000000" w:themeColor="text1"/>
          <w:sz w:val="40"/>
          <w:szCs w:val="20"/>
        </w:rPr>
        <w:t xml:space="preserve"> links</w:t>
      </w:r>
    </w:p>
    <w:p w14:paraId="49621E10" w14:textId="77777777" w:rsidR="00021569" w:rsidRDefault="00021569" w:rsidP="0091606F">
      <w:pPr>
        <w:pStyle w:val="BodyText"/>
      </w:pPr>
    </w:p>
    <w:p w14:paraId="66C9BCF2" w14:textId="758E4E75" w:rsidR="008E3675" w:rsidRDefault="00E85F30" w:rsidP="0091606F">
      <w:pPr>
        <w:pStyle w:val="BodyText"/>
      </w:pPr>
      <w:r>
        <w:t xml:space="preserve">First Aid Champions is a toolkit approach to teaching </w:t>
      </w:r>
      <w:r w:rsidR="008E3675">
        <w:t>first aid</w:t>
      </w:r>
      <w:r>
        <w:t>. I</w:t>
      </w:r>
      <w:r w:rsidR="008E3675">
        <w:t>t</w:t>
      </w:r>
      <w:r>
        <w:t xml:space="preserve"> can be delivered in fewer, </w:t>
      </w:r>
      <w:r w:rsidR="00C6282C">
        <w:t>longer</w:t>
      </w:r>
      <w:r>
        <w:t xml:space="preserve"> sessions or in multiple </w:t>
      </w:r>
      <w:r w:rsidR="00C6282C">
        <w:t>shorter</w:t>
      </w:r>
      <w:r>
        <w:t xml:space="preserve"> sessions. </w:t>
      </w:r>
      <w:r w:rsidR="009E4B5C">
        <w:t>You</w:t>
      </w:r>
      <w:r>
        <w:t xml:space="preserve"> can </w:t>
      </w:r>
      <w:r w:rsidR="008E3675">
        <w:t>use the toolkit to create</w:t>
      </w:r>
      <w:r>
        <w:t xml:space="preserve"> the best first</w:t>
      </w:r>
      <w:r w:rsidR="008E3675">
        <w:t>-</w:t>
      </w:r>
      <w:r>
        <w:t xml:space="preserve">aid </w:t>
      </w:r>
      <w:r w:rsidR="008E3675">
        <w:t>curriculum</w:t>
      </w:r>
      <w:r>
        <w:t xml:space="preserve"> </w:t>
      </w:r>
      <w:r w:rsidR="008E3675">
        <w:t xml:space="preserve">for </w:t>
      </w:r>
      <w:r w:rsidR="009E4B5C">
        <w:t>your</w:t>
      </w:r>
      <w:r w:rsidR="008E3675">
        <w:t xml:space="preserve"> learners. It is designed to be</w:t>
      </w:r>
      <w:r w:rsidR="009E4B5C">
        <w:t xml:space="preserve"> inclusive and</w:t>
      </w:r>
      <w:r w:rsidR="008E3675">
        <w:t xml:space="preserve"> easily differentiated to meet the needs of learners who have special educational needs and disabilities (SEND).</w:t>
      </w:r>
    </w:p>
    <w:p w14:paraId="32F7EF51" w14:textId="77777777" w:rsidR="008E3675" w:rsidRDefault="008E3675" w:rsidP="0091606F">
      <w:pPr>
        <w:pStyle w:val="BodyText"/>
      </w:pPr>
    </w:p>
    <w:p w14:paraId="2B44F799" w14:textId="4E28BB90" w:rsidR="00A213C7" w:rsidRDefault="00C6282C" w:rsidP="0091606F">
      <w:pPr>
        <w:pStyle w:val="BodyText"/>
      </w:pPr>
      <w:r>
        <w:t>W</w:t>
      </w:r>
      <w:r w:rsidR="00A213C7">
        <w:t>e are in the process of creating a</w:t>
      </w:r>
      <w:r w:rsidR="00283048">
        <w:t xml:space="preserve"> Welsh version of our First Aid Champions website</w:t>
      </w:r>
      <w:r w:rsidR="00A213C7">
        <w:t xml:space="preserve">. In the meantime, </w:t>
      </w:r>
      <w:r w:rsidR="00286495">
        <w:t xml:space="preserve">we </w:t>
      </w:r>
      <w:r>
        <w:t xml:space="preserve">have provided </w:t>
      </w:r>
      <w:r w:rsidR="00286495">
        <w:t xml:space="preserve">resources to download in Welsh </w:t>
      </w:r>
      <w:r w:rsidR="009E4B5C">
        <w:t>and</w:t>
      </w:r>
      <w:r w:rsidR="00286495">
        <w:t xml:space="preserve"> English.</w:t>
      </w:r>
      <w:r w:rsidR="00A82B52">
        <w:t xml:space="preserve"> You can find these throughout the</w:t>
      </w:r>
      <w:r w:rsidR="00283048">
        <w:t xml:space="preserve"> website</w:t>
      </w:r>
      <w:r w:rsidR="00A82B52">
        <w:t xml:space="preserve"> content</w:t>
      </w:r>
      <w:r w:rsidR="00283048">
        <w:t xml:space="preserve">, </w:t>
      </w:r>
      <w:r w:rsidR="00B473A2">
        <w:t>giving you a choice of which to use</w:t>
      </w:r>
      <w:r w:rsidR="00A82B52">
        <w:t>.</w:t>
      </w:r>
    </w:p>
    <w:p w14:paraId="0A243F6A" w14:textId="77777777" w:rsidR="009C0745" w:rsidRDefault="009C0745" w:rsidP="0091606F">
      <w:pPr>
        <w:pStyle w:val="BodyText"/>
      </w:pPr>
    </w:p>
    <w:p w14:paraId="2BA186FF" w14:textId="4F8E67DA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DB0246">
        <w:t>ules</w:t>
      </w:r>
      <w:r w:rsidR="00AF20D9">
        <w:t>:</w:t>
      </w:r>
    </w:p>
    <w:p w14:paraId="686FD895" w14:textId="77777777" w:rsidR="000264AB" w:rsidRDefault="00AF20D9" w:rsidP="006B6E6A">
      <w:pPr>
        <w:pStyle w:val="ListParagraph"/>
        <w:ind w:left="680" w:hanging="255"/>
      </w:pPr>
      <w:r>
        <w:t>Introduction – choose from</w:t>
      </w:r>
      <w:r w:rsidR="00B473A2">
        <w:t xml:space="preserve"> the</w:t>
      </w:r>
      <w:r>
        <w:t xml:space="preserve"> </w:t>
      </w:r>
      <w:r w:rsidR="000F1903">
        <w:t xml:space="preserve">introductory activities on the </w:t>
      </w:r>
      <w:hyperlink r:id="rId12" w:history="1">
        <w:r w:rsidR="007D6110" w:rsidRPr="007D6110">
          <w:rPr>
            <w:rStyle w:val="Hyperlink"/>
          </w:rPr>
          <w:t>Secondary</w:t>
        </w:r>
      </w:hyperlink>
      <w:r w:rsidR="000F1903">
        <w:t xml:space="preserve"> </w:t>
      </w:r>
      <w:r w:rsidR="008E3675">
        <w:t>landing page</w:t>
      </w:r>
    </w:p>
    <w:p w14:paraId="4A2F3FF1" w14:textId="54910087" w:rsidR="000264AB" w:rsidRDefault="0097586A" w:rsidP="006B6E6A">
      <w:pPr>
        <w:pStyle w:val="ListParagraph"/>
        <w:ind w:left="680" w:hanging="255"/>
      </w:pPr>
      <w:hyperlink r:id="rId13" w:history="1">
        <w:r w:rsidR="000264AB" w:rsidRPr="00CF5DD6">
          <w:rPr>
            <w:rStyle w:val="Hyperlink"/>
          </w:rPr>
          <w:t>First aid skills</w:t>
        </w:r>
      </w:hyperlink>
      <w:r w:rsidR="000264AB">
        <w:t xml:space="preserve"> – cho</w:t>
      </w:r>
      <w:r w:rsidR="001A70E6">
        <w:t>o</w:t>
      </w:r>
      <w:r w:rsidR="000264AB">
        <w:t>se from 17 first aid skills relevant to young people</w:t>
      </w:r>
    </w:p>
    <w:p w14:paraId="2D393273" w14:textId="77777777" w:rsidR="000264AB" w:rsidRDefault="0097586A" w:rsidP="006B6E6A">
      <w:pPr>
        <w:pStyle w:val="ListParagraph"/>
        <w:ind w:left="680" w:hanging="255"/>
      </w:pPr>
      <w:hyperlink r:id="rId14" w:history="1">
        <w:r w:rsidR="000264AB">
          <w:rPr>
            <w:rStyle w:val="Hyperlink"/>
          </w:rPr>
          <w:t>Helping</w:t>
        </w:r>
      </w:hyperlink>
      <w:r w:rsidR="000264AB">
        <w:rPr>
          <w:rStyle w:val="Hyperlink"/>
        </w:rPr>
        <w:t xml:space="preserve"> others</w:t>
      </w:r>
      <w:r w:rsidR="000264AB">
        <w:t xml:space="preserve"> – e</w:t>
      </w:r>
      <w:r w:rsidR="000264AB" w:rsidRPr="00F515BF">
        <w:t>xplore the bystander effect, what inspires people to help and the qua</w:t>
      </w:r>
      <w:r w:rsidR="000264AB">
        <w:t>lities of those who help others</w:t>
      </w:r>
    </w:p>
    <w:p w14:paraId="5A8480A2" w14:textId="77777777" w:rsidR="000264AB" w:rsidRDefault="0097586A" w:rsidP="006B6E6A">
      <w:pPr>
        <w:pStyle w:val="ListParagraph"/>
        <w:ind w:left="680" w:hanging="255"/>
      </w:pPr>
      <w:hyperlink r:id="rId15" w:history="1">
        <w:r w:rsidR="000264AB" w:rsidRPr="005F7CEE">
          <w:rPr>
            <w:rStyle w:val="Hyperlink"/>
          </w:rPr>
          <w:t>Safety and well-being</w:t>
        </w:r>
      </w:hyperlink>
      <w:r w:rsidR="000264AB">
        <w:t xml:space="preserve"> – l</w:t>
      </w:r>
      <w:r w:rsidR="000264AB" w:rsidRPr="00F515BF">
        <w:t>earn coping skills, explore how to stay safe and well</w:t>
      </w:r>
      <w:r w:rsidR="000264AB">
        <w:t xml:space="preserve"> when helping others, and how to call for help</w:t>
      </w:r>
    </w:p>
    <w:p w14:paraId="41B378D6" w14:textId="357166E0" w:rsidR="000264AB" w:rsidRPr="00AF20D9" w:rsidRDefault="000264AB" w:rsidP="006B6E6A">
      <w:pPr>
        <w:pStyle w:val="ListParagraph"/>
        <w:ind w:left="680" w:hanging="255"/>
      </w:pPr>
      <w:r w:rsidRPr="00AF20D9">
        <w:t xml:space="preserve">Explore ideas for </w:t>
      </w:r>
      <w:r>
        <w:t>young people</w:t>
      </w:r>
      <w:r w:rsidRPr="00AF20D9">
        <w:t xml:space="preserve"> to </w:t>
      </w:r>
      <w:hyperlink r:id="rId16" w:history="1">
        <w:r w:rsidRPr="005F7CEE">
          <w:rPr>
            <w:rStyle w:val="Hyperlink"/>
          </w:rPr>
          <w:t>remember and then share</w:t>
        </w:r>
      </w:hyperlink>
      <w:r w:rsidRPr="00AF20D9">
        <w:t xml:space="preserve"> their learning with others.</w:t>
      </w:r>
    </w:p>
    <w:p w14:paraId="33AAF75E" w14:textId="77777777" w:rsidR="001F4B30" w:rsidRDefault="001F4B30" w:rsidP="000264AB"/>
    <w:p w14:paraId="70F82EB2" w14:textId="69851E5B" w:rsidR="0091606F" w:rsidRDefault="00CF5DD6" w:rsidP="0091606F">
      <w:pPr>
        <w:pStyle w:val="BodyText"/>
      </w:pPr>
      <w:r>
        <w:t xml:space="preserve">First </w:t>
      </w:r>
      <w:r w:rsidR="00021569">
        <w:t>A</w:t>
      </w:r>
      <w:r>
        <w:t xml:space="preserve">id </w:t>
      </w:r>
      <w:r w:rsidR="00021569">
        <w:t>C</w:t>
      </w:r>
      <w:r>
        <w:t xml:space="preserve">hampions </w:t>
      </w:r>
      <w:r w:rsidR="00E85F30">
        <w:t>aligns</w:t>
      </w:r>
      <w:r>
        <w:t xml:space="preserve"> to</w:t>
      </w:r>
      <w:r w:rsidR="001312A3">
        <w:t xml:space="preserve"> elements of</w:t>
      </w:r>
      <w:r>
        <w:t xml:space="preserve"> the </w:t>
      </w:r>
      <w:r w:rsidR="00DB0C20">
        <w:t>2022 Curriculum for Wales</w:t>
      </w:r>
      <w:r>
        <w:t xml:space="preserve">. By taking </w:t>
      </w:r>
      <w:r w:rsidR="0091606F">
        <w:t xml:space="preserve">part in </w:t>
      </w:r>
      <w:r>
        <w:t xml:space="preserve">First </w:t>
      </w:r>
      <w:r w:rsidR="00792DD7">
        <w:t>A</w:t>
      </w:r>
      <w:r>
        <w:t xml:space="preserve">id </w:t>
      </w:r>
      <w:r w:rsidR="00792DD7">
        <w:t>C</w:t>
      </w:r>
      <w:r>
        <w:t>hampions</w:t>
      </w:r>
      <w:r w:rsidR="009E7BFA">
        <w:t>,</w:t>
      </w:r>
      <w:r>
        <w:t xml:space="preserve"> children can develop their </w:t>
      </w:r>
      <w:r w:rsidR="006A4001">
        <w:t>expertise</w:t>
      </w:r>
      <w:r>
        <w:t xml:space="preserve"> </w:t>
      </w:r>
      <w:r w:rsidR="00DB0246">
        <w:t>in the following areas</w:t>
      </w:r>
      <w:r w:rsidR="00E85F30">
        <w:t xml:space="preserve"> of learning and experience</w:t>
      </w:r>
      <w:r w:rsidR="00DB0246">
        <w:t>;</w:t>
      </w:r>
      <w:r w:rsidR="009E7BFA">
        <w:t xml:space="preserve"> b</w:t>
      </w:r>
      <w:r w:rsidR="0091606F">
        <w:t xml:space="preserve">elow </w:t>
      </w:r>
      <w:r w:rsidR="001312A3">
        <w:t>are</w:t>
      </w:r>
      <w:r w:rsidR="00021569">
        <w:t xml:space="preserve"> some</w:t>
      </w:r>
      <w:r>
        <w:t xml:space="preserve"> suggested curriculum links</w:t>
      </w:r>
      <w:r w:rsidR="00DB0246">
        <w:t>.</w:t>
      </w:r>
    </w:p>
    <w:p w14:paraId="7C245719" w14:textId="77777777" w:rsidR="00A27EBF" w:rsidRDefault="00A27EBF" w:rsidP="0091606F">
      <w:pPr>
        <w:pStyle w:val="BodyText"/>
      </w:pPr>
    </w:p>
    <w:tbl>
      <w:tblPr>
        <w:tblStyle w:val="PlainTable4"/>
        <w:tblW w:w="10773" w:type="dxa"/>
        <w:tblLook w:val="04A0" w:firstRow="1" w:lastRow="0" w:firstColumn="1" w:lastColumn="0" w:noHBand="0" w:noVBand="1"/>
      </w:tblPr>
      <w:tblGrid>
        <w:gridCol w:w="5670"/>
        <w:gridCol w:w="142"/>
        <w:gridCol w:w="4961"/>
      </w:tblGrid>
      <w:tr w:rsidR="00CA6C0D" w:rsidRPr="000972BA" w14:paraId="6BDD1DC0" w14:textId="77777777" w:rsidTr="3260D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FC000"/>
          </w:tcPr>
          <w:p w14:paraId="192E64C7" w14:textId="0585E5D4" w:rsidR="00CA6C0D" w:rsidRPr="000972BA" w:rsidRDefault="006A7B3E" w:rsidP="000972BA">
            <w:pPr>
              <w:pStyle w:val="BodyText"/>
              <w:jc w:val="center"/>
              <w:rPr>
                <w:b w:val="0"/>
                <w:bCs w:val="0"/>
              </w:rPr>
            </w:pPr>
            <w:r>
              <w:t>Health and Well-being</w:t>
            </w:r>
          </w:p>
        </w:tc>
        <w:tc>
          <w:tcPr>
            <w:tcW w:w="5103" w:type="dxa"/>
            <w:gridSpan w:val="2"/>
            <w:shd w:val="clear" w:color="auto" w:fill="E95153" w:themeFill="accent3"/>
          </w:tcPr>
          <w:p w14:paraId="23DCE22A" w14:textId="68AAF670" w:rsidR="00CA6C0D" w:rsidRPr="000972BA" w:rsidRDefault="00283048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Cs w:val="0"/>
              </w:rPr>
              <w:t>Languages Literacy and Communication</w:t>
            </w:r>
          </w:p>
        </w:tc>
      </w:tr>
      <w:tr w:rsidR="00CA6C0D" w14:paraId="673A1527" w14:textId="77777777" w:rsidTr="3260D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14:paraId="12844E0D" w14:textId="20E22D9C" w:rsidR="004366A5" w:rsidRPr="004366A5" w:rsidRDefault="004366A5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Developing physical health and well-being has lifelong benefits – </w:t>
            </w:r>
            <w:r w:rsidR="00BA03CD">
              <w:rPr>
                <w:b w:val="0"/>
                <w:sz w:val="20"/>
              </w:rPr>
              <w:t>learn</w:t>
            </w:r>
            <w:r w:rsidR="000E7567">
              <w:rPr>
                <w:b w:val="0"/>
                <w:sz w:val="20"/>
              </w:rPr>
              <w:t>ers develop</w:t>
            </w:r>
            <w:r w:rsidR="00EA56A1">
              <w:rPr>
                <w:b w:val="0"/>
                <w:sz w:val="20"/>
              </w:rPr>
              <w:t xml:space="preserve"> lifesaving first aid skills and know how to safely intervene when others’ physical health is at risk.</w:t>
            </w:r>
          </w:p>
          <w:p w14:paraId="17A708A7" w14:textId="5E115AF7" w:rsidR="004366A5" w:rsidRPr="00270433" w:rsidRDefault="004366A5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How we process and respond to our experiences affects our mental health and emotional well-being </w:t>
            </w:r>
            <w:r w:rsidR="00021569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="000E7567">
              <w:rPr>
                <w:b w:val="0"/>
                <w:sz w:val="20"/>
              </w:rPr>
              <w:t xml:space="preserve">learners </w:t>
            </w:r>
            <w:r w:rsidR="00BA03CD">
              <w:rPr>
                <w:b w:val="0"/>
                <w:sz w:val="20"/>
              </w:rPr>
              <w:t>develop</w:t>
            </w:r>
            <w:r w:rsidR="00CC4E02">
              <w:rPr>
                <w:b w:val="0"/>
                <w:sz w:val="20"/>
              </w:rPr>
              <w:t xml:space="preserve"> strategies to cope in </w:t>
            </w:r>
            <w:r w:rsidR="00283048">
              <w:rPr>
                <w:b w:val="0"/>
                <w:sz w:val="20"/>
              </w:rPr>
              <w:t>different situations.</w:t>
            </w:r>
          </w:p>
          <w:p w14:paraId="2F04115F" w14:textId="5F7E0C17" w:rsidR="00270433" w:rsidRPr="00021569" w:rsidRDefault="00270433" w:rsidP="004366A5">
            <w:pPr>
              <w:pStyle w:val="ListParagraph"/>
              <w:ind w:left="3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Our decision-making impacts on the quality of our lives and the lives of others –</w:t>
            </w:r>
            <w:r w:rsidR="000E7567">
              <w:rPr>
                <w:b w:val="0"/>
                <w:sz w:val="20"/>
              </w:rPr>
              <w:t xml:space="preserve"> learners</w:t>
            </w:r>
            <w:r w:rsidR="00BA03C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identify and reduce risks when helping others, to keep themselves </w:t>
            </w:r>
            <w:r w:rsidR="00BA03CD">
              <w:rPr>
                <w:b w:val="0"/>
                <w:sz w:val="20"/>
              </w:rPr>
              <w:t xml:space="preserve">and others </w:t>
            </w:r>
            <w:r>
              <w:rPr>
                <w:b w:val="0"/>
                <w:sz w:val="20"/>
              </w:rPr>
              <w:t>safe.</w:t>
            </w:r>
          </w:p>
          <w:p w14:paraId="1F116A1A" w14:textId="46C118DD" w:rsidR="00CC4E02" w:rsidRPr="00B65B5E" w:rsidRDefault="42152A1D" w:rsidP="3260D102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  <w:r w:rsidRPr="3260D102">
              <w:rPr>
                <w:b w:val="0"/>
                <w:bCs w:val="0"/>
                <w:sz w:val="20"/>
                <w:szCs w:val="20"/>
              </w:rPr>
              <w:t>Healthy relationships are fundamental to our well-being –</w:t>
            </w:r>
            <w:r w:rsidR="7DF82606" w:rsidRPr="3260D102">
              <w:rPr>
                <w:b w:val="0"/>
                <w:bCs w:val="0"/>
                <w:sz w:val="20"/>
                <w:szCs w:val="20"/>
              </w:rPr>
              <w:t xml:space="preserve"> learners</w:t>
            </w:r>
            <w:r w:rsidR="275C65C9" w:rsidRPr="3260D10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3260D102">
              <w:rPr>
                <w:b w:val="0"/>
                <w:bCs w:val="0"/>
                <w:sz w:val="20"/>
                <w:szCs w:val="20"/>
              </w:rPr>
              <w:t>develop empathy for others and understand the power of kindness.</w:t>
            </w:r>
          </w:p>
          <w:p w14:paraId="190DBDFD" w14:textId="54C96628" w:rsidR="00B65B5E" w:rsidRPr="005432E8" w:rsidRDefault="00B65B5E" w:rsidP="005432E8">
            <w:pPr>
              <w:rPr>
                <w:sz w:val="20"/>
              </w:rPr>
            </w:pPr>
          </w:p>
        </w:tc>
        <w:tc>
          <w:tcPr>
            <w:tcW w:w="4961" w:type="dxa"/>
          </w:tcPr>
          <w:p w14:paraId="262776A1" w14:textId="44DD7C21" w:rsidR="00BA03CD" w:rsidRDefault="00BA03CD" w:rsidP="00CA6C0D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Understanding languages is key to understanding the world around us – </w:t>
            </w:r>
            <w:r w:rsidR="000E7567">
              <w:rPr>
                <w:sz w:val="20"/>
              </w:rPr>
              <w:t xml:space="preserve">learners </w:t>
            </w:r>
            <w:r>
              <w:rPr>
                <w:sz w:val="20"/>
              </w:rPr>
              <w:t>engage with a range of texts</w:t>
            </w:r>
            <w:r w:rsidR="000E756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A3EA9">
              <w:rPr>
                <w:sz w:val="20"/>
              </w:rPr>
              <w:t xml:space="preserve">improve </w:t>
            </w:r>
            <w:proofErr w:type="gramStart"/>
            <w:r w:rsidR="00CA3EA9">
              <w:rPr>
                <w:sz w:val="20"/>
              </w:rPr>
              <w:t>communication</w:t>
            </w:r>
            <w:proofErr w:type="gramEnd"/>
            <w:r w:rsidR="00CA3EA9">
              <w:rPr>
                <w:sz w:val="20"/>
              </w:rPr>
              <w:t xml:space="preserve"> </w:t>
            </w:r>
            <w:r>
              <w:rPr>
                <w:sz w:val="20"/>
              </w:rPr>
              <w:t>and develop vocabulary around first aid skills</w:t>
            </w:r>
            <w:r w:rsidR="000E7567">
              <w:rPr>
                <w:sz w:val="20"/>
              </w:rPr>
              <w:t>, coping, and kindness.</w:t>
            </w:r>
          </w:p>
          <w:p w14:paraId="466D3940" w14:textId="6BE026BA" w:rsidR="00CA6C0D" w:rsidRPr="000E7567" w:rsidRDefault="00CA3EA9" w:rsidP="000E7567">
            <w:pPr>
              <w:pStyle w:val="ListParagraph"/>
              <w:spacing w:before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Expressing ourselves through languages is key to communication – </w:t>
            </w:r>
            <w:r w:rsidR="000E7567">
              <w:rPr>
                <w:sz w:val="20"/>
              </w:rPr>
              <w:t xml:space="preserve">learners </w:t>
            </w:r>
            <w:r>
              <w:rPr>
                <w:sz w:val="20"/>
              </w:rPr>
              <w:t>communicate to share thoughts and ideas, res</w:t>
            </w:r>
            <w:r w:rsidR="000E7567">
              <w:rPr>
                <w:sz w:val="20"/>
              </w:rPr>
              <w:t xml:space="preserve">pectfully respond to </w:t>
            </w:r>
            <w:proofErr w:type="gramStart"/>
            <w:r w:rsidR="000E7567">
              <w:rPr>
                <w:sz w:val="20"/>
              </w:rPr>
              <w:t>others</w:t>
            </w:r>
            <w:proofErr w:type="gramEnd"/>
            <w:r w:rsidR="000E7567">
              <w:rPr>
                <w:sz w:val="20"/>
              </w:rPr>
              <w:t xml:space="preserve"> and adapt their communication to suit different audiences.</w:t>
            </w:r>
            <w:r>
              <w:rPr>
                <w:sz w:val="20"/>
              </w:rPr>
              <w:t xml:space="preserve"> </w:t>
            </w:r>
          </w:p>
        </w:tc>
      </w:tr>
    </w:tbl>
    <w:p w14:paraId="00CC86F8" w14:textId="77777777" w:rsidR="00C41AB1" w:rsidRDefault="00C41AB1" w:rsidP="008D0F7D">
      <w:pPr>
        <w:pStyle w:val="Heading1"/>
        <w:spacing w:before="200" w:line="320" w:lineRule="atLeast"/>
        <w:rPr>
          <w:color w:val="000000" w:themeColor="text1"/>
          <w:sz w:val="40"/>
          <w:szCs w:val="20"/>
        </w:rPr>
      </w:pPr>
    </w:p>
    <w:p w14:paraId="72850B70" w14:textId="4162A7CF" w:rsidR="008D0F7D" w:rsidRPr="00C41AB1" w:rsidRDefault="005D1906" w:rsidP="008D0F7D">
      <w:pPr>
        <w:pStyle w:val="Heading1"/>
        <w:spacing w:before="200" w:line="320" w:lineRule="atLeast"/>
        <w:rPr>
          <w:color w:val="000000" w:themeColor="text1"/>
          <w:sz w:val="40"/>
          <w:szCs w:val="20"/>
        </w:rPr>
      </w:pPr>
      <w:r w:rsidRPr="00C41AB1">
        <w:rPr>
          <w:color w:val="000000" w:themeColor="text1"/>
          <w:sz w:val="40"/>
          <w:szCs w:val="20"/>
        </w:rPr>
        <w:lastRenderedPageBreak/>
        <w:t xml:space="preserve">The four purposes of the </w:t>
      </w:r>
      <w:r w:rsidR="009D51DC" w:rsidRPr="00C41AB1">
        <w:rPr>
          <w:color w:val="000000" w:themeColor="text1"/>
          <w:sz w:val="40"/>
          <w:szCs w:val="20"/>
        </w:rPr>
        <w:t>C</w:t>
      </w:r>
      <w:r w:rsidRPr="00C41AB1">
        <w:rPr>
          <w:color w:val="000000" w:themeColor="text1"/>
          <w:sz w:val="40"/>
          <w:szCs w:val="20"/>
        </w:rPr>
        <w:t>urriculum</w:t>
      </w:r>
      <w:r w:rsidR="009D51DC" w:rsidRPr="00C41AB1">
        <w:rPr>
          <w:color w:val="000000" w:themeColor="text1"/>
          <w:sz w:val="40"/>
          <w:szCs w:val="20"/>
        </w:rPr>
        <w:t xml:space="preserve"> for</w:t>
      </w:r>
      <w:r w:rsidRPr="00C41AB1">
        <w:rPr>
          <w:color w:val="000000" w:themeColor="text1"/>
          <w:sz w:val="40"/>
          <w:szCs w:val="20"/>
        </w:rPr>
        <w:t xml:space="preserve"> Wales</w:t>
      </w:r>
      <w:r w:rsidR="00787F72" w:rsidRPr="00C41AB1">
        <w:rPr>
          <w:color w:val="000000" w:themeColor="text1"/>
          <w:sz w:val="40"/>
          <w:szCs w:val="20"/>
        </w:rPr>
        <w:t xml:space="preserve"> </w:t>
      </w:r>
    </w:p>
    <w:p w14:paraId="3A1FBDBF" w14:textId="6B210520" w:rsidR="00082B35" w:rsidRPr="002367A6" w:rsidRDefault="00FE4505" w:rsidP="002367A6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</w:t>
      </w:r>
      <w:r w:rsidR="009D51DC">
        <w:rPr>
          <w:b w:val="0"/>
          <w:color w:val="000000" w:themeColor="text1"/>
          <w:sz w:val="24"/>
          <w:szCs w:val="24"/>
        </w:rPr>
        <w:t>A</w:t>
      </w:r>
      <w:r w:rsidRPr="00FE4505">
        <w:rPr>
          <w:b w:val="0"/>
          <w:color w:val="000000" w:themeColor="text1"/>
          <w:sz w:val="24"/>
          <w:szCs w:val="24"/>
        </w:rPr>
        <w:t xml:space="preserve">id </w:t>
      </w:r>
      <w:r w:rsidR="009D51DC">
        <w:rPr>
          <w:b w:val="0"/>
          <w:color w:val="000000" w:themeColor="text1"/>
          <w:sz w:val="24"/>
          <w:szCs w:val="24"/>
        </w:rPr>
        <w:t>C</w:t>
      </w:r>
      <w:r w:rsidRPr="00FE4505">
        <w:rPr>
          <w:b w:val="0"/>
          <w:color w:val="000000" w:themeColor="text1"/>
          <w:sz w:val="24"/>
          <w:szCs w:val="24"/>
        </w:rPr>
        <w:t>hampions contribute</w:t>
      </w:r>
      <w:r>
        <w:rPr>
          <w:b w:val="0"/>
          <w:color w:val="000000" w:themeColor="text1"/>
          <w:sz w:val="24"/>
          <w:szCs w:val="24"/>
        </w:rPr>
        <w:t>s</w:t>
      </w:r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9A54CE">
        <w:rPr>
          <w:b w:val="0"/>
          <w:color w:val="000000" w:themeColor="text1"/>
          <w:sz w:val="24"/>
          <w:szCs w:val="24"/>
        </w:rPr>
        <w:t>learn</w:t>
      </w:r>
      <w:r w:rsidR="00000F77">
        <w:rPr>
          <w:b w:val="0"/>
          <w:color w:val="000000" w:themeColor="text1"/>
          <w:sz w:val="24"/>
          <w:szCs w:val="24"/>
        </w:rPr>
        <w:t>e</w:t>
      </w:r>
      <w:r w:rsidR="009A54CE">
        <w:rPr>
          <w:b w:val="0"/>
          <w:color w:val="000000" w:themeColor="text1"/>
          <w:sz w:val="24"/>
          <w:szCs w:val="24"/>
        </w:rPr>
        <w:t>rs</w:t>
      </w:r>
      <w:r w:rsidR="00DB0246">
        <w:rPr>
          <w:b w:val="0"/>
          <w:color w:val="000000" w:themeColor="text1"/>
          <w:sz w:val="24"/>
          <w:szCs w:val="24"/>
        </w:rPr>
        <w:t>’</w:t>
      </w:r>
      <w:r w:rsidR="009A54CE">
        <w:rPr>
          <w:b w:val="0"/>
          <w:color w:val="000000" w:themeColor="text1"/>
          <w:sz w:val="24"/>
          <w:szCs w:val="24"/>
        </w:rPr>
        <w:t xml:space="preserve"> development of the four purposes of the</w:t>
      </w:r>
      <w:r w:rsidR="006A4001">
        <w:rPr>
          <w:b w:val="0"/>
          <w:color w:val="000000" w:themeColor="text1"/>
          <w:sz w:val="24"/>
          <w:szCs w:val="24"/>
        </w:rPr>
        <w:t xml:space="preserve"> </w:t>
      </w:r>
      <w:r w:rsidR="009D51DC">
        <w:rPr>
          <w:b w:val="0"/>
          <w:color w:val="000000" w:themeColor="text1"/>
          <w:sz w:val="24"/>
          <w:szCs w:val="24"/>
        </w:rPr>
        <w:t>C</w:t>
      </w:r>
      <w:r w:rsidR="009A54CE">
        <w:rPr>
          <w:b w:val="0"/>
          <w:color w:val="000000" w:themeColor="text1"/>
          <w:sz w:val="24"/>
          <w:szCs w:val="24"/>
        </w:rPr>
        <w:t xml:space="preserve">urriculum </w:t>
      </w:r>
      <w:r w:rsidR="009D51DC">
        <w:rPr>
          <w:b w:val="0"/>
          <w:color w:val="000000" w:themeColor="text1"/>
          <w:sz w:val="24"/>
          <w:szCs w:val="24"/>
        </w:rPr>
        <w:t>for</w:t>
      </w:r>
      <w:r w:rsidR="009A54CE">
        <w:rPr>
          <w:b w:val="0"/>
          <w:color w:val="000000" w:themeColor="text1"/>
          <w:sz w:val="24"/>
          <w:szCs w:val="24"/>
        </w:rPr>
        <w:t xml:space="preserve"> Wales</w:t>
      </w:r>
      <w:r w:rsidR="009D51DC">
        <w:rPr>
          <w:b w:val="0"/>
          <w:color w:val="000000" w:themeColor="text1"/>
          <w:sz w:val="24"/>
          <w:szCs w:val="24"/>
        </w:rPr>
        <w:t>.</w:t>
      </w:r>
    </w:p>
    <w:p w14:paraId="6EBF2286" w14:textId="58807C87" w:rsidR="005D1906" w:rsidRPr="005D1906" w:rsidRDefault="002367A6" w:rsidP="3260D102">
      <w:pPr>
        <w:pStyle w:val="Learningtable"/>
        <w:spacing w:before="0" w:after="0"/>
        <w:ind w:right="-454"/>
        <w:rPr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C50743" wp14:editId="474A103D">
                <wp:simplePos x="0" y="0"/>
                <wp:positionH relativeFrom="margin">
                  <wp:align>left</wp:align>
                </wp:positionH>
                <wp:positionV relativeFrom="paragraph">
                  <wp:posOffset>87831</wp:posOffset>
                </wp:positionV>
                <wp:extent cx="6265545" cy="611505"/>
                <wp:effectExtent l="0" t="19050" r="209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F84E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Ambitious, capable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0743" id="Group 3" o:spid="_x0000_s1026" style="position:absolute;left:0;text-align:left;margin-left:0;margin-top:6.9pt;width:493.35pt;height:48.15pt;z-index:251658240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14:paraId="318F84EF" w14:textId="77777777"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Ambitious, capable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  <w10:wrap anchorx="margin"/>
              </v:group>
            </w:pict>
          </mc:Fallback>
        </mc:AlternateContent>
      </w:r>
      <w:r w:rsidR="005D1906" w:rsidRPr="3260D102">
        <w:rPr>
          <w:sz w:val="24"/>
          <w:szCs w:val="24"/>
        </w:rPr>
        <w:t>Building</w:t>
      </w:r>
      <w:r w:rsidR="005D1906" w:rsidRPr="3260D102">
        <w:rPr>
          <w:sz w:val="30"/>
          <w:szCs w:val="30"/>
        </w:rPr>
        <w:t xml:space="preserve"> </w:t>
      </w:r>
      <w:r w:rsidR="005D1906" w:rsidRPr="3260D102">
        <w:rPr>
          <w:sz w:val="24"/>
          <w:szCs w:val="24"/>
        </w:rPr>
        <w:t xml:space="preserve">up a body of knowledge and have the </w:t>
      </w:r>
      <w:r w:rsidR="004B27D3" w:rsidRPr="3260D102">
        <w:rPr>
          <w:sz w:val="24"/>
          <w:szCs w:val="24"/>
        </w:rPr>
        <w:t>skills to c</w:t>
      </w:r>
      <w:r w:rsidR="005D1906" w:rsidRPr="3260D102">
        <w:rPr>
          <w:sz w:val="24"/>
          <w:szCs w:val="24"/>
        </w:rPr>
        <w:t>onnect and apply that knowledge in different contexts</w:t>
      </w:r>
      <w:r w:rsidR="009B7BF6" w:rsidRPr="3260D102">
        <w:rPr>
          <w:sz w:val="24"/>
          <w:szCs w:val="24"/>
        </w:rPr>
        <w:t>.</w:t>
      </w:r>
    </w:p>
    <w:p w14:paraId="359C5C3A" w14:textId="77777777" w:rsidR="009B7BF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Q</w:t>
      </w:r>
      <w:r w:rsidRPr="005D1906">
        <w:rPr>
          <w:sz w:val="24"/>
        </w:rPr>
        <w:t>uestioning and enjoy solving problems</w:t>
      </w:r>
      <w:r w:rsidR="009B7BF6">
        <w:rPr>
          <w:sz w:val="24"/>
        </w:rPr>
        <w:t xml:space="preserve">. </w:t>
      </w:r>
    </w:p>
    <w:p w14:paraId="4A8AE620" w14:textId="77777777" w:rsidR="005D1906" w:rsidRPr="005D1906" w:rsidRDefault="009B7BF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="005D1906" w:rsidRPr="005D1906">
        <w:rPr>
          <w:sz w:val="24"/>
        </w:rPr>
        <w:t>an communicate effectively in different forms and settings</w:t>
      </w:r>
      <w:r>
        <w:rPr>
          <w:sz w:val="24"/>
        </w:rPr>
        <w:t>.</w:t>
      </w:r>
    </w:p>
    <w:p w14:paraId="4DAB3749" w14:textId="77777777" w:rsidR="005D1906" w:rsidRPr="005D1906" w:rsidRDefault="005D1906" w:rsidP="005D1906">
      <w:pPr>
        <w:pStyle w:val="Learningtable"/>
        <w:spacing w:before="0" w:after="0"/>
        <w:ind w:right="-454"/>
        <w:rPr>
          <w:sz w:val="24"/>
        </w:rPr>
      </w:pPr>
      <w:r>
        <w:rPr>
          <w:sz w:val="24"/>
        </w:rPr>
        <w:t>C</w:t>
      </w:r>
      <w:r w:rsidRPr="005D1906">
        <w:rPr>
          <w:sz w:val="24"/>
        </w:rPr>
        <w:t>an explain the ideas and concepts they are learning about</w:t>
      </w:r>
      <w:r w:rsidR="009B7BF6">
        <w:rPr>
          <w:sz w:val="24"/>
        </w:rPr>
        <w:t>.</w:t>
      </w:r>
    </w:p>
    <w:p w14:paraId="3C74C74F" w14:textId="54363ACE" w:rsidR="00CF5DD6" w:rsidRPr="005D1906" w:rsidRDefault="005D1906" w:rsidP="005D1906">
      <w:pPr>
        <w:pStyle w:val="Learningtable"/>
        <w:spacing w:before="0" w:after="0"/>
        <w:ind w:right="-454"/>
        <w:rPr>
          <w:b/>
        </w:rPr>
      </w:pPr>
      <w:r>
        <w:rPr>
          <w:sz w:val="24"/>
        </w:rPr>
        <w:t>R</w:t>
      </w:r>
      <w:r w:rsidRPr="005D1906">
        <w:rPr>
          <w:sz w:val="24"/>
        </w:rPr>
        <w:t>eady to learn throughout their lives.</w:t>
      </w:r>
    </w:p>
    <w:p w14:paraId="670EE8BB" w14:textId="3F7AE307" w:rsidR="005D1906" w:rsidRPr="005D1906" w:rsidRDefault="002367A6" w:rsidP="005D1906">
      <w:pPr>
        <w:pStyle w:val="Learningtable"/>
        <w:spacing w:before="0" w:after="0"/>
        <w:rPr>
          <w:sz w:val="24"/>
          <w:szCs w:val="24"/>
        </w:rPr>
      </w:pPr>
      <w:r w:rsidRPr="005D1906">
        <w:rPr>
          <w:sz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0B748CB" wp14:editId="3CD2EB58">
                <wp:simplePos x="0" y="0"/>
                <wp:positionH relativeFrom="margin">
                  <wp:align>left</wp:align>
                </wp:positionH>
                <wp:positionV relativeFrom="paragraph">
                  <wp:posOffset>48191</wp:posOffset>
                </wp:positionV>
                <wp:extent cx="6265545" cy="819151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819151"/>
                          <a:chOff x="0" y="0"/>
                          <a:chExt cx="6265719" cy="819614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816728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4DE3" w14:textId="77777777" w:rsidR="004B27D3" w:rsidRPr="005D1906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5D1906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Healthy, confident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748CB" id="Group 4" o:spid="_x0000_s1029" style="position:absolute;left:0;text-align:left;margin-left:0;margin-top:3.8pt;width:493.35pt;height:64.5pt;z-index:251658241;mso-position-horizontal:left;mso-position-horizontal-relative:margin;mso-height-relative:margin" coordsize="62657,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">
                <v:shape id="Text Box 6" o:spid="_x0000_s1030" type="#_x0000_t202" style="position:absolute;top:28;width:20040;height:8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14:paraId="0CBA4DE3" w14:textId="77777777" w:rsidR="004B27D3" w:rsidRPr="005D1906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5D1906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Healthy, confident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5D1906" w:rsidRPr="005D1906">
        <w:rPr>
          <w:sz w:val="24"/>
          <w:szCs w:val="24"/>
        </w:rPr>
        <w:t>Building their mental and emotional well-being by developing confidence, resilience and empathy</w:t>
      </w:r>
      <w:r w:rsidR="009B7BF6"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14:paraId="42032F44" w14:textId="77777777" w:rsidR="005D1906" w:rsidRPr="005D1906" w:rsidRDefault="009B7BF6" w:rsidP="005D1906">
      <w:pPr>
        <w:pStyle w:val="Learningtable"/>
        <w:spacing w:before="0"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D1906" w:rsidRPr="005D1906">
        <w:rPr>
          <w:sz w:val="24"/>
          <w:szCs w:val="24"/>
        </w:rPr>
        <w:t>now how to find the information to keep safe and well, and manage risk</w:t>
      </w:r>
      <w:r>
        <w:rPr>
          <w:sz w:val="24"/>
          <w:szCs w:val="24"/>
        </w:rPr>
        <w:t>.</w:t>
      </w:r>
      <w:r w:rsidR="005D1906" w:rsidRPr="005D1906">
        <w:rPr>
          <w:sz w:val="24"/>
          <w:szCs w:val="24"/>
        </w:rPr>
        <w:t xml:space="preserve">  </w:t>
      </w:r>
    </w:p>
    <w:p w14:paraId="1CE75267" w14:textId="11B1976E" w:rsidR="00113FEE" w:rsidRPr="00C41AB1" w:rsidRDefault="009B7BF6" w:rsidP="00C41AB1">
      <w:pPr>
        <w:pStyle w:val="Learningtable"/>
        <w:spacing w:before="0" w:after="0"/>
        <w:rPr>
          <w:b/>
        </w:rPr>
      </w:pPr>
      <w:r>
        <w:rPr>
          <w:sz w:val="24"/>
          <w:szCs w:val="24"/>
        </w:rPr>
        <w:t>H</w:t>
      </w:r>
      <w:r w:rsidR="005D1906" w:rsidRPr="005D1906">
        <w:rPr>
          <w:sz w:val="24"/>
          <w:szCs w:val="24"/>
        </w:rPr>
        <w:t>ave the skills and knowledge to manage everyday life as independently as they can and are ready to lead fulfilling lives as valued members of society</w:t>
      </w:r>
      <w:r w:rsidR="00783A92" w:rsidRPr="005D1906">
        <w:rPr>
          <w:sz w:val="24"/>
          <w:szCs w:val="24"/>
        </w:rPr>
        <w:t>.</w:t>
      </w:r>
    </w:p>
    <w:p w14:paraId="715106BE" w14:textId="650B0185" w:rsidR="00113FEE" w:rsidRPr="00113FEE" w:rsidRDefault="005D1906" w:rsidP="3260D102">
      <w:pPr>
        <w:pStyle w:val="Learningtable"/>
        <w:spacing w:before="0" w:after="0"/>
        <w:rPr>
          <w:sz w:val="24"/>
          <w:szCs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0CC66C5" wp14:editId="01ABBF89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65545" cy="733425"/>
                <wp:effectExtent l="0" t="19050" r="2095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733425"/>
                          <a:chOff x="0" y="0"/>
                          <a:chExt cx="6265719" cy="733840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7"/>
                            <a:ext cx="2004060" cy="730953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384F" w14:textId="77777777" w:rsidR="004B27D3" w:rsidRPr="00F23CC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28"/>
                                </w:rPr>
                              </w:pPr>
                              <w:r w:rsidRPr="00F23CCE">
                                <w:rPr>
                                  <w:rFonts w:ascii="HelveticaNeueLTPro-Hv"/>
                                  <w:b/>
                                  <w:color w:val="FFFFFF"/>
                                  <w:sz w:val="28"/>
                                </w:rPr>
                                <w:t>Enterprising, creative contributors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C66C5" id="Group 10" o:spid="_x0000_s1032" style="position:absolute;left:0;text-align:left;margin-left:0;margin-top:7.95pt;width:493.35pt;height:57.75pt;z-index:251658242;mso-position-horizontal:left;mso-position-horizontal-relative:margin;mso-height-relative:margin" coordsize="62657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">
                <v:shape id="Text Box 6" o:spid="_x0000_s1033" type="#_x0000_t202" style="position:absolute;top:28;width:20040;height: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14:paraId="6445384F" w14:textId="77777777" w:rsidR="004B27D3" w:rsidRPr="00F23CC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28"/>
                          </w:rPr>
                        </w:pPr>
                        <w:r w:rsidRPr="00F23CCE">
                          <w:rPr>
                            <w:rFonts w:ascii="HelveticaNeueLTPro-Hv"/>
                            <w:b/>
                            <w:color w:val="FFFFFF"/>
                            <w:sz w:val="28"/>
                          </w:rPr>
                          <w:t>Enterprising, creative contributors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="00113FEE" w:rsidRPr="3260D102">
        <w:rPr>
          <w:sz w:val="24"/>
          <w:szCs w:val="24"/>
        </w:rPr>
        <w:t>T</w:t>
      </w:r>
      <w:r w:rsidR="00F23CCE" w:rsidRPr="3260D102">
        <w:rPr>
          <w:sz w:val="24"/>
          <w:szCs w:val="24"/>
        </w:rPr>
        <w:t>hink creatively to reframe and solve problems</w:t>
      </w:r>
      <w:r w:rsidR="009B7BF6" w:rsidRPr="3260D102">
        <w:rPr>
          <w:sz w:val="24"/>
          <w:szCs w:val="24"/>
        </w:rPr>
        <w:t>.</w:t>
      </w:r>
    </w:p>
    <w:p w14:paraId="4C7C923F" w14:textId="77777777" w:rsidR="00113FEE" w:rsidRPr="00113FEE" w:rsidRDefault="00113FEE" w:rsidP="00113FEE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T</w:t>
      </w:r>
      <w:r w:rsidR="00F23CCE" w:rsidRPr="00113FEE">
        <w:rPr>
          <w:sz w:val="24"/>
        </w:rPr>
        <w:t>ake measured risks</w:t>
      </w:r>
      <w:r w:rsidR="009B7BF6">
        <w:rPr>
          <w:sz w:val="24"/>
        </w:rPr>
        <w:t>.</w:t>
      </w:r>
    </w:p>
    <w:p w14:paraId="62035207" w14:textId="72462BBF" w:rsidR="00082B35" w:rsidRPr="00113FEE" w:rsidRDefault="00113FEE" w:rsidP="00113FEE">
      <w:pPr>
        <w:pStyle w:val="Learningtable"/>
        <w:spacing w:before="0" w:after="0"/>
        <w:rPr>
          <w:b/>
        </w:rPr>
      </w:pPr>
      <w:r w:rsidRPr="00113FEE">
        <w:rPr>
          <w:sz w:val="24"/>
        </w:rPr>
        <w:t>R</w:t>
      </w:r>
      <w:r w:rsidR="00F23CCE" w:rsidRPr="00113FEE">
        <w:rPr>
          <w:sz w:val="24"/>
        </w:rPr>
        <w:t>eady to play a full part in life and work.</w:t>
      </w:r>
    </w:p>
    <w:p w14:paraId="346EB9E6" w14:textId="090935D3" w:rsidR="009B7BF6" w:rsidRDefault="00113FEE" w:rsidP="3260D102">
      <w:pPr>
        <w:pStyle w:val="Learningtable"/>
        <w:spacing w:before="0" w:after="0"/>
        <w:rPr>
          <w:sz w:val="24"/>
          <w:szCs w:val="24"/>
        </w:rPr>
      </w:pPr>
      <w:r w:rsidRPr="00113FEE">
        <w:rPr>
          <w:sz w:val="2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AF0F0D" wp14:editId="5BE13DC3">
                <wp:simplePos x="0" y="0"/>
                <wp:positionH relativeFrom="margin">
                  <wp:posOffset>2264</wp:posOffset>
                </wp:positionH>
                <wp:positionV relativeFrom="paragraph">
                  <wp:posOffset>72354</wp:posOffset>
                </wp:positionV>
                <wp:extent cx="6266444" cy="608642"/>
                <wp:effectExtent l="0" t="19050" r="2032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44" cy="608642"/>
                          <a:chOff x="-899" y="0"/>
                          <a:chExt cx="6266618" cy="608987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-899" y="22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30F9" w14:textId="77777777" w:rsidR="004B27D3" w:rsidRPr="00113FEE" w:rsidRDefault="004B27D3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2"/>
                                </w:rPr>
                              </w:pPr>
                              <w:r w:rsidRPr="00113FEE">
                                <w:rPr>
                                  <w:rFonts w:ascii="HelveticaNeueLTPro-Hv"/>
                                  <w:b/>
                                  <w:color w:val="FFFFFF"/>
                                  <w:sz w:val="32"/>
                                </w:rPr>
                                <w:t>Ethical, informed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F0F0D" id="Group 13" o:spid="_x0000_s1035" style="position:absolute;left:0;text-align:left;margin-left:.2pt;margin-top:5.7pt;width:493.4pt;height:47.9pt;z-index:251658243;mso-position-horizontal-relative:margin;mso-width-relative:margin;mso-height-relative:margin" coordorigin="-8" coordsize="62666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">
                <v:shape id="Text Box 6" o:spid="_x0000_s1036" type="#_x0000_t202" style="position:absolute;left:-8;width:20039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14:paraId="3EAD30F9" w14:textId="77777777" w:rsidR="004B27D3" w:rsidRPr="00113FEE" w:rsidRDefault="004B27D3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2"/>
                          </w:rPr>
                        </w:pPr>
                        <w:r w:rsidRPr="00113FEE">
                          <w:rPr>
                            <w:rFonts w:ascii="HelveticaNeueLTPro-Hv"/>
                            <w:b/>
                            <w:color w:val="FFFFFF"/>
                            <w:sz w:val="32"/>
                          </w:rPr>
                          <w:t>Ethical, informed citizens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 w:rsidRPr="3260D102">
        <w:rPr>
          <w:sz w:val="24"/>
          <w:szCs w:val="24"/>
        </w:rPr>
        <w:t>Understand and consider the impact of their actions</w:t>
      </w:r>
      <w:r w:rsidR="009B7BF6" w:rsidRPr="3260D102">
        <w:rPr>
          <w:sz w:val="24"/>
          <w:szCs w:val="24"/>
        </w:rPr>
        <w:t xml:space="preserve"> when making choices and acting. </w:t>
      </w:r>
    </w:p>
    <w:p w14:paraId="7101EBEE" w14:textId="78E3C2DA" w:rsidR="00082B35" w:rsidRPr="000E7567" w:rsidRDefault="00113FEE" w:rsidP="000E7567">
      <w:pPr>
        <w:pStyle w:val="Learningtable"/>
        <w:spacing w:before="0" w:after="0"/>
        <w:rPr>
          <w:sz w:val="24"/>
        </w:rPr>
      </w:pPr>
      <w:r w:rsidRPr="00113FEE">
        <w:rPr>
          <w:sz w:val="24"/>
        </w:rPr>
        <w:t>Respect the needs and rights of others, as a member of a diverse society</w:t>
      </w:r>
      <w:r w:rsidR="009B7BF6">
        <w:rPr>
          <w:sz w:val="24"/>
        </w:rPr>
        <w:t>.</w:t>
      </w:r>
    </w:p>
    <w:sectPr w:rsidR="00082B35" w:rsidRPr="000E7567" w:rsidSect="0091606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70D8" w14:textId="77777777" w:rsidR="003F2CE3" w:rsidRDefault="003F2CE3">
      <w:r>
        <w:separator/>
      </w:r>
    </w:p>
  </w:endnote>
  <w:endnote w:type="continuationSeparator" w:id="0">
    <w:p w14:paraId="0566A2AB" w14:textId="77777777" w:rsidR="003F2CE3" w:rsidRDefault="003F2CE3">
      <w:r>
        <w:continuationSeparator/>
      </w:r>
    </w:p>
  </w:endnote>
  <w:endnote w:type="continuationNotice" w:id="1">
    <w:p w14:paraId="0746B2A4" w14:textId="77777777" w:rsidR="003F2CE3" w:rsidRDefault="003F2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panose1 w:val="020B08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9A76" w14:textId="029E559B" w:rsidR="004B27D3" w:rsidRDefault="000A6CCA">
    <w:pPr>
      <w:pStyle w:val="Foo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0F46CABE" wp14:editId="1661EA07">
          <wp:simplePos x="0" y="0"/>
          <wp:positionH relativeFrom="page">
            <wp:align>right</wp:align>
          </wp:positionH>
          <wp:positionV relativeFrom="paragraph">
            <wp:posOffset>116840</wp:posOffset>
          </wp:positionV>
          <wp:extent cx="7541260" cy="1052195"/>
          <wp:effectExtent l="0" t="0" r="0" b="0"/>
          <wp:wrapTight wrapText="bothSides">
            <wp:wrapPolygon edited="0">
              <wp:start x="437" y="0"/>
              <wp:lineTo x="437" y="17989"/>
              <wp:lineTo x="17188" y="18771"/>
              <wp:lineTo x="20025" y="18771"/>
              <wp:lineTo x="21116" y="17989"/>
              <wp:lineTo x="21007" y="13296"/>
              <wp:lineTo x="20680" y="11341"/>
              <wp:lineTo x="20407" y="6648"/>
              <wp:lineTo x="3929" y="6257"/>
              <wp:lineTo x="21171" y="782"/>
              <wp:lineTo x="21171" y="0"/>
              <wp:lineTo x="437" y="0"/>
            </wp:wrapPolygon>
          </wp:wrapTight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CB8D" w14:textId="77777777" w:rsidR="004B27D3" w:rsidRDefault="004B27D3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14C2811" wp14:editId="41A9FE5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AEF5" w14:textId="77777777" w:rsidR="003F2CE3" w:rsidRDefault="003F2CE3">
      <w:r>
        <w:separator/>
      </w:r>
    </w:p>
  </w:footnote>
  <w:footnote w:type="continuationSeparator" w:id="0">
    <w:p w14:paraId="465AA0BA" w14:textId="77777777" w:rsidR="003F2CE3" w:rsidRDefault="003F2CE3">
      <w:r>
        <w:continuationSeparator/>
      </w:r>
    </w:p>
  </w:footnote>
  <w:footnote w:type="continuationNotice" w:id="1">
    <w:p w14:paraId="0A6E99C4" w14:textId="77777777" w:rsidR="003F2CE3" w:rsidRDefault="003F2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72BB" w14:textId="77777777" w:rsidR="004B27D3" w:rsidRDefault="004B27D3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A449" wp14:editId="68E34849">
          <wp:simplePos x="0" y="0"/>
          <wp:positionH relativeFrom="page">
            <wp:align>right</wp:align>
          </wp:positionH>
          <wp:positionV relativeFrom="page">
            <wp:posOffset>27940</wp:posOffset>
          </wp:positionV>
          <wp:extent cx="7143002" cy="2797175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002" cy="279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1B61AD" w14:textId="2C96DE25" w:rsidR="004B27D3" w:rsidRPr="009D5FD0" w:rsidRDefault="004B27D3" w:rsidP="00B15AB4">
    <w:pPr>
      <w:pStyle w:val="PageHeadingContinuation"/>
      <w:rPr>
        <w:color w:val="EE2A24" w:themeColor="text2"/>
      </w:rPr>
    </w:pPr>
    <w:r>
      <w:t xml:space="preserve">First </w:t>
    </w:r>
    <w:r w:rsidR="003F4DC3">
      <w:t>A</w:t>
    </w:r>
    <w:r>
      <w:t xml:space="preserve">id </w:t>
    </w:r>
    <w:r w:rsidR="003F4DC3">
      <w:t>C</w:t>
    </w:r>
    <w:r>
      <w:t>hampions</w:t>
    </w:r>
    <w:r>
      <w:tab/>
    </w:r>
    <w:r w:rsidR="00C2731D">
      <w:tab/>
    </w:r>
    <w:r w:rsidR="00C2731D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920E" w14:textId="77777777" w:rsidR="004B27D3" w:rsidRDefault="004B27D3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58243" behindDoc="1" locked="0" layoutInCell="1" allowOverlap="1" wp14:anchorId="11A0A370" wp14:editId="5AAAB0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DCE1F78" w14:textId="77777777" w:rsidR="004B27D3" w:rsidRPr="009D5FD0" w:rsidRDefault="004B27D3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28597397">
    <w:abstractNumId w:val="13"/>
  </w:num>
  <w:num w:numId="2" w16cid:durableId="1054354946">
    <w:abstractNumId w:val="10"/>
  </w:num>
  <w:num w:numId="3" w16cid:durableId="898325164">
    <w:abstractNumId w:val="9"/>
  </w:num>
  <w:num w:numId="4" w16cid:durableId="1300768054">
    <w:abstractNumId w:val="7"/>
  </w:num>
  <w:num w:numId="5" w16cid:durableId="1313876138">
    <w:abstractNumId w:val="6"/>
  </w:num>
  <w:num w:numId="6" w16cid:durableId="829366786">
    <w:abstractNumId w:val="5"/>
  </w:num>
  <w:num w:numId="7" w16cid:durableId="1292906958">
    <w:abstractNumId w:val="4"/>
  </w:num>
  <w:num w:numId="8" w16cid:durableId="1475950100">
    <w:abstractNumId w:val="8"/>
  </w:num>
  <w:num w:numId="9" w16cid:durableId="1246720204">
    <w:abstractNumId w:val="3"/>
  </w:num>
  <w:num w:numId="10" w16cid:durableId="458963633">
    <w:abstractNumId w:val="2"/>
  </w:num>
  <w:num w:numId="11" w16cid:durableId="1675495477">
    <w:abstractNumId w:val="1"/>
  </w:num>
  <w:num w:numId="12" w16cid:durableId="221213053">
    <w:abstractNumId w:val="0"/>
  </w:num>
  <w:num w:numId="13" w16cid:durableId="677924892">
    <w:abstractNumId w:val="11"/>
  </w:num>
  <w:num w:numId="14" w16cid:durableId="300618746">
    <w:abstractNumId w:val="12"/>
  </w:num>
  <w:num w:numId="15" w16cid:durableId="611593370">
    <w:abstractNumId w:val="11"/>
  </w:num>
  <w:num w:numId="16" w16cid:durableId="1573926563">
    <w:abstractNumId w:val="11"/>
  </w:num>
  <w:num w:numId="17" w16cid:durableId="1291322561">
    <w:abstractNumId w:val="11"/>
  </w:num>
  <w:num w:numId="18" w16cid:durableId="63111191">
    <w:abstractNumId w:val="11"/>
  </w:num>
  <w:num w:numId="19" w16cid:durableId="783764582">
    <w:abstractNumId w:val="11"/>
  </w:num>
  <w:num w:numId="20" w16cid:durableId="810564670">
    <w:abstractNumId w:val="11"/>
  </w:num>
  <w:num w:numId="21" w16cid:durableId="1239902355">
    <w:abstractNumId w:val="11"/>
  </w:num>
  <w:num w:numId="22" w16cid:durableId="167599524">
    <w:abstractNumId w:val="11"/>
  </w:num>
  <w:num w:numId="23" w16cid:durableId="594630462">
    <w:abstractNumId w:val="11"/>
  </w:num>
  <w:num w:numId="24" w16cid:durableId="639119635">
    <w:abstractNumId w:val="11"/>
  </w:num>
  <w:num w:numId="25" w16cid:durableId="1845515631">
    <w:abstractNumId w:val="11"/>
  </w:num>
  <w:num w:numId="26" w16cid:durableId="1142313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00F77"/>
    <w:rsid w:val="00003351"/>
    <w:rsid w:val="00021569"/>
    <w:rsid w:val="000264AB"/>
    <w:rsid w:val="000319FC"/>
    <w:rsid w:val="00042D89"/>
    <w:rsid w:val="00080071"/>
    <w:rsid w:val="00082B35"/>
    <w:rsid w:val="0008502C"/>
    <w:rsid w:val="00086392"/>
    <w:rsid w:val="000870E5"/>
    <w:rsid w:val="000972BA"/>
    <w:rsid w:val="000A6CCA"/>
    <w:rsid w:val="000E1F33"/>
    <w:rsid w:val="000E7567"/>
    <w:rsid w:val="000F1903"/>
    <w:rsid w:val="00113FEE"/>
    <w:rsid w:val="001312A3"/>
    <w:rsid w:val="00140ECE"/>
    <w:rsid w:val="001A70E6"/>
    <w:rsid w:val="001C456D"/>
    <w:rsid w:val="001E42B8"/>
    <w:rsid w:val="001E68BA"/>
    <w:rsid w:val="001F4B30"/>
    <w:rsid w:val="0021445D"/>
    <w:rsid w:val="00217AD9"/>
    <w:rsid w:val="002258F7"/>
    <w:rsid w:val="002367A6"/>
    <w:rsid w:val="00236A54"/>
    <w:rsid w:val="00270433"/>
    <w:rsid w:val="00283048"/>
    <w:rsid w:val="00286495"/>
    <w:rsid w:val="002900A4"/>
    <w:rsid w:val="002A5F0D"/>
    <w:rsid w:val="002E7A7D"/>
    <w:rsid w:val="00314819"/>
    <w:rsid w:val="00365287"/>
    <w:rsid w:val="00394654"/>
    <w:rsid w:val="003B3BAE"/>
    <w:rsid w:val="003C1F61"/>
    <w:rsid w:val="003E06AA"/>
    <w:rsid w:val="003F2CE3"/>
    <w:rsid w:val="003F4DC3"/>
    <w:rsid w:val="00416436"/>
    <w:rsid w:val="004359D3"/>
    <w:rsid w:val="004366A5"/>
    <w:rsid w:val="00466702"/>
    <w:rsid w:val="00472FAD"/>
    <w:rsid w:val="004B27D3"/>
    <w:rsid w:val="004E69BF"/>
    <w:rsid w:val="00503BB0"/>
    <w:rsid w:val="00514D4F"/>
    <w:rsid w:val="00522C62"/>
    <w:rsid w:val="0053161C"/>
    <w:rsid w:val="005432E8"/>
    <w:rsid w:val="00570C45"/>
    <w:rsid w:val="005B1591"/>
    <w:rsid w:val="005C4AD9"/>
    <w:rsid w:val="005D1906"/>
    <w:rsid w:val="005D7B40"/>
    <w:rsid w:val="005E0328"/>
    <w:rsid w:val="00641229"/>
    <w:rsid w:val="00651FCC"/>
    <w:rsid w:val="00672219"/>
    <w:rsid w:val="006742BF"/>
    <w:rsid w:val="00693851"/>
    <w:rsid w:val="006A4001"/>
    <w:rsid w:val="006A7B3E"/>
    <w:rsid w:val="006B6E6A"/>
    <w:rsid w:val="006D1CBE"/>
    <w:rsid w:val="00730911"/>
    <w:rsid w:val="007439AF"/>
    <w:rsid w:val="007626E5"/>
    <w:rsid w:val="00783A92"/>
    <w:rsid w:val="00787F72"/>
    <w:rsid w:val="00792DD7"/>
    <w:rsid w:val="007A0BD5"/>
    <w:rsid w:val="007A5A4F"/>
    <w:rsid w:val="007D6110"/>
    <w:rsid w:val="008132C0"/>
    <w:rsid w:val="00825BA6"/>
    <w:rsid w:val="008523D0"/>
    <w:rsid w:val="008B69B5"/>
    <w:rsid w:val="008D0F7D"/>
    <w:rsid w:val="008D7FF7"/>
    <w:rsid w:val="008E3675"/>
    <w:rsid w:val="0091606F"/>
    <w:rsid w:val="009328FE"/>
    <w:rsid w:val="00935D73"/>
    <w:rsid w:val="00972FD6"/>
    <w:rsid w:val="0097586A"/>
    <w:rsid w:val="0097619A"/>
    <w:rsid w:val="00982AC9"/>
    <w:rsid w:val="00991ACD"/>
    <w:rsid w:val="009A54CE"/>
    <w:rsid w:val="009B7BF6"/>
    <w:rsid w:val="009C0745"/>
    <w:rsid w:val="009D51DC"/>
    <w:rsid w:val="009D5FD0"/>
    <w:rsid w:val="009E4B5C"/>
    <w:rsid w:val="009E7BFA"/>
    <w:rsid w:val="00A06487"/>
    <w:rsid w:val="00A213C7"/>
    <w:rsid w:val="00A27EBF"/>
    <w:rsid w:val="00A3456C"/>
    <w:rsid w:val="00A376F0"/>
    <w:rsid w:val="00A379A9"/>
    <w:rsid w:val="00A43A2D"/>
    <w:rsid w:val="00A71B3A"/>
    <w:rsid w:val="00A82B52"/>
    <w:rsid w:val="00AA169D"/>
    <w:rsid w:val="00AF20D9"/>
    <w:rsid w:val="00B15AB4"/>
    <w:rsid w:val="00B2085C"/>
    <w:rsid w:val="00B473A2"/>
    <w:rsid w:val="00B65B5E"/>
    <w:rsid w:val="00BA03CD"/>
    <w:rsid w:val="00BA336B"/>
    <w:rsid w:val="00BE238C"/>
    <w:rsid w:val="00C2731D"/>
    <w:rsid w:val="00C41AB1"/>
    <w:rsid w:val="00C6282C"/>
    <w:rsid w:val="00C6771F"/>
    <w:rsid w:val="00C85CEC"/>
    <w:rsid w:val="00C92CC2"/>
    <w:rsid w:val="00CA3EA9"/>
    <w:rsid w:val="00CA6C0D"/>
    <w:rsid w:val="00CB0ECD"/>
    <w:rsid w:val="00CC0F1B"/>
    <w:rsid w:val="00CC4E02"/>
    <w:rsid w:val="00CE6125"/>
    <w:rsid w:val="00CF5DD6"/>
    <w:rsid w:val="00D51B38"/>
    <w:rsid w:val="00D61646"/>
    <w:rsid w:val="00D665AB"/>
    <w:rsid w:val="00DB0246"/>
    <w:rsid w:val="00DB0C20"/>
    <w:rsid w:val="00DD094B"/>
    <w:rsid w:val="00DE1B47"/>
    <w:rsid w:val="00E33ED4"/>
    <w:rsid w:val="00E40A9A"/>
    <w:rsid w:val="00E8467B"/>
    <w:rsid w:val="00E85F30"/>
    <w:rsid w:val="00E96CBA"/>
    <w:rsid w:val="00EA56A1"/>
    <w:rsid w:val="00EC5385"/>
    <w:rsid w:val="00EC5901"/>
    <w:rsid w:val="00EE2E39"/>
    <w:rsid w:val="00EF4495"/>
    <w:rsid w:val="00EF6F1E"/>
    <w:rsid w:val="00F23CCE"/>
    <w:rsid w:val="00F466F8"/>
    <w:rsid w:val="00F47381"/>
    <w:rsid w:val="00F54AFA"/>
    <w:rsid w:val="00F57DE5"/>
    <w:rsid w:val="00F939ED"/>
    <w:rsid w:val="00FA1D39"/>
    <w:rsid w:val="00FC4459"/>
    <w:rsid w:val="00FC6A8C"/>
    <w:rsid w:val="00FE4505"/>
    <w:rsid w:val="00FE46C8"/>
    <w:rsid w:val="00FE7ECF"/>
    <w:rsid w:val="1A13214A"/>
    <w:rsid w:val="275C65C9"/>
    <w:rsid w:val="2F293040"/>
    <w:rsid w:val="3260D102"/>
    <w:rsid w:val="34CF4E73"/>
    <w:rsid w:val="42152A1D"/>
    <w:rsid w:val="46893024"/>
    <w:rsid w:val="7DF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A0518"/>
  <w15:docId w15:val="{2C00D13B-84DE-4AF5-878F-339D6F2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13C7"/>
    <w:rPr>
      <w:color w:val="AFA48F" w:themeColor="followedHyperlink"/>
      <w:u w:val="single"/>
    </w:rPr>
  </w:style>
  <w:style w:type="paragraph" w:styleId="Revision">
    <w:name w:val="Revision"/>
    <w:hidden/>
    <w:uiPriority w:val="99"/>
    <w:semiHidden/>
    <w:rsid w:val="00A213C7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495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95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rstaidchampions.redcross.org.uk/secondary/first-aid-skill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firstaidchampions.redcross.org.uk/secondary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rstaidchampions.redcross.org.uk/secondary/share-and-rememb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irstaidchampions.redcross.org.uk/secondary/safety-and-wellbeing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rstaidchampions.redcross.org.uk/secondary/helping-other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>Use for all documents that are not required to be retained for longer than 1 year after last modified.</p:Description>
  <p:Statement/>
  <p:PolicyItems>
    <p:PolicyItem featureId="Microsoft.Office.RecordsManagement.PolicyFeatures.Expiration" staticId="0x0101002470018B266A524D8C6ED64754E3AA0C|1589124849" UniqueId="19f723c3-1177-4c73-87b1-7fe8c883dc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3" ma:contentTypeDescription="Create a new document." ma:contentTypeScope="" ma:versionID="4e5f0c975d0f8363c6443360ff6298bb">
  <xsd:schema xmlns:xsd="http://www.w3.org/2001/XMLSchema" xmlns:xs="http://www.w3.org/2001/XMLSchema" xmlns:p="http://schemas.microsoft.com/office/2006/metadata/properties" xmlns:ns1="http://schemas.microsoft.com/sharepoint/v3" xmlns:ns2="097b2218-eb8c-44f0-b50d-d57756f492cd" xmlns:ns3="7aff5d3a-ac69-412e-8e86-2dc83d63a9de" targetNamespace="http://schemas.microsoft.com/office/2006/metadata/properties" ma:root="true" ma:fieldsID="4f0daf566c881742dbf0e3d948952b23" ns1:_="" ns2:_="" ns3:_="">
    <xsd:import namespace="http://schemas.microsoft.com/sharepoint/v3"/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1:_dlc_Exempt" minOccurs="0"/>
                <xsd:element ref="ns1:_dlc_ExpireDateSaved" minOccurs="0"/>
                <xsd:element ref="ns1:_dlc_ExpireDate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8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9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>Draft</Status>
    <Subfolder2 xmlns="7aff5d3a-ac69-412e-8e86-2dc83d63a9de">
      <Value>-First Aid Champions</Value>
    </Subfolder2>
    <Area xmlns="7aff5d3a-ac69-412e-8e86-2dc83d63a9de">Youth Portfolio</Area>
    <HighLevelFolder xmlns="7aff5d3a-ac69-412e-8e86-2dc83d63a9de">Content Assets</HighLevelFolder>
    <Misc_x002e_ xmlns="7aff5d3a-ac69-412e-8e86-2dc83d63a9de">
      <Value>-Welsh Language</Value>
    </Misc_x002e_>
    <GDPRnonCompliancedate xmlns="7aff5d3a-ac69-412e-8e86-2dc83d63a9de" xsi:nil="true"/>
    <SubFolder xmlns="7aff5d3a-ac69-412e-8e86-2dc83d63a9de">
      <Value>-First Aid</Value>
    </SubFolder>
    <lcf76f155ced4ddcb4097134ff3c332f xmlns="7aff5d3a-ac69-412e-8e86-2dc83d63a9de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2023-10-10T14:55:08+00:00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ADD71-75C9-4A69-827F-F70AFBB6AAC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3F4892D-65FA-44B0-97BD-C80528C18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87CDB-CFB4-4162-AB37-54149D99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b2218-eb8c-44f0-b50d-d57756f492cd"/>
    <ds:schemaRef ds:uri="7aff5d3a-ac69-412e-8e86-2dc83d6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C5F70-EBB1-4951-A8C8-E77DFBDE98F4}">
  <ds:schemaRefs>
    <ds:schemaRef ds:uri="097b2218-eb8c-44f0-b50d-d57756f492cd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aff5d3a-ac69-412e-8e86-2dc83d63a9d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AC80D6-CD0A-4A5F-8996-B4E358C84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Fran Thompson</cp:lastModifiedBy>
  <cp:revision>2</cp:revision>
  <dcterms:created xsi:type="dcterms:W3CDTF">2022-10-10T14:52:00Z</dcterms:created>
  <dcterms:modified xsi:type="dcterms:W3CDTF">2022-10-10T14:52:00Z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>0x0101002470018B266A524D8C6ED64754E3AA0C|1589124849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8" name="BRC_x002d_Classification">
    <vt:lpwstr/>
  </property>
  <property fmtid="{D5CDD505-2E9C-101B-9397-08002B2CF9AE}" pid="9" name="MediaServiceImageTags">
    <vt:lpwstr/>
  </property>
  <property fmtid="{D5CDD505-2E9C-101B-9397-08002B2CF9AE}" pid="10" name="TaxCatchAll">
    <vt:lpwstr/>
  </property>
  <property fmtid="{D5CDD505-2E9C-101B-9397-08002B2CF9AE}" pid="11" name="b5bd0e747d9243cdba6014139b7d7e8a">
    <vt:lpwstr/>
  </property>
  <property fmtid="{D5CDD505-2E9C-101B-9397-08002B2CF9AE}" pid="12" name="BRC-Classification">
    <vt:lpwstr/>
  </property>
</Properties>
</file>