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DBC5" w14:textId="099DFAAB" w:rsidR="000870E5" w:rsidRPr="00F06172" w:rsidRDefault="003E31A4" w:rsidP="00F06172">
      <w:pPr>
        <w:pStyle w:val="TitleofActivity"/>
      </w:pPr>
      <w:r>
        <w:t>17.Ddim yn ymateb nac yn anadlu (AED)</w:t>
      </w:r>
    </w:p>
    <w:p w14:paraId="1B87196B" w14:textId="3459E344" w:rsidR="005904B1" w:rsidRPr="005904B1" w:rsidRDefault="008A7E73" w:rsidP="005904B1">
      <w:pPr>
        <w:pStyle w:val="BodyText"/>
      </w:pPr>
      <w:r>
        <w:rPr>
          <w:noProof/>
          <w:lang w:eastAsia="cy-GB" w:bidi="ar-SA"/>
        </w:rPr>
        <w:drawing>
          <wp:anchor distT="0" distB="0" distL="114300" distR="114300" simplePos="0" relativeHeight="251663359" behindDoc="0" locked="0" layoutInCell="1" allowOverlap="1" wp14:anchorId="279AB7A6" wp14:editId="2F498426">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Pr>
          <w:noProof/>
          <w:lang w:eastAsia="cy-GB" w:bidi="ar-SA"/>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02581D" w:rsidRDefault="0002581D" w:rsidP="00E110C2">
                              <w:pPr>
                                <w:spacing w:before="110"/>
                                <w:jc w:val="center"/>
                                <w:rPr>
                                  <w:rFonts w:ascii="HelveticaNeueLT Pro 65 Md"/>
                                  <w:b/>
                                  <w:sz w:val="24"/>
                                </w:rPr>
                              </w:pPr>
                              <w:r>
                                <w:rPr>
                                  <w:rFonts w:ascii="HelveticaNeueLT Pro 65 Md"/>
                                  <w:b/>
                                  <w:color w:val="231F20"/>
                                  <w:sz w:val="24"/>
                                </w:rPr>
                                <w:t>Maint y gr</w:t>
                              </w:r>
                              <w:r>
                                <w:rPr>
                                  <w:rFonts w:ascii="HelveticaNeueLT Pro 65 Md"/>
                                  <w:b/>
                                  <w:color w:val="231F20"/>
                                  <w:sz w:val="24"/>
                                </w:rPr>
                                <w:t>ŵ</w:t>
                              </w:r>
                              <w:r>
                                <w:rPr>
                                  <w:rFonts w:ascii="HelveticaNeueLT Pro 65 Md"/>
                                  <w:b/>
                                  <w:color w:val="231F20"/>
                                  <w:sz w:val="24"/>
                                </w:rPr>
                                <w:t>p</w:t>
                              </w:r>
                            </w:p>
                            <w:p w14:paraId="7D9A5267" w14:textId="77777777" w:rsidR="0002581D" w:rsidRDefault="0002581D" w:rsidP="00E110C2">
                              <w:pPr>
                                <w:jc w:val="center"/>
                                <w:rPr>
                                  <w:rFonts w:ascii="Times New Roman"/>
                                  <w:sz w:val="28"/>
                                </w:rPr>
                              </w:pPr>
                            </w:p>
                            <w:p w14:paraId="24583281" w14:textId="77777777" w:rsidR="0002581D" w:rsidRDefault="0002581D" w:rsidP="00E110C2">
                              <w:pPr>
                                <w:jc w:val="center"/>
                                <w:rPr>
                                  <w:rFonts w:ascii="Times New Roman"/>
                                  <w:sz w:val="28"/>
                                </w:rPr>
                              </w:pPr>
                            </w:p>
                            <w:p w14:paraId="669646B8" w14:textId="77777777" w:rsidR="0002581D" w:rsidRDefault="0002581D" w:rsidP="00E110C2">
                              <w:pPr>
                                <w:jc w:val="center"/>
                                <w:rPr>
                                  <w:rFonts w:ascii="Times New Roman"/>
                                  <w:sz w:val="28"/>
                                </w:rPr>
                              </w:pPr>
                            </w:p>
                            <w:p w14:paraId="2E23E21A" w14:textId="77777777" w:rsidR="0002581D" w:rsidRDefault="0002581D" w:rsidP="00E110C2">
                              <w:pPr>
                                <w:jc w:val="center"/>
                                <w:rPr>
                                  <w:rFonts w:ascii="Times New Roman"/>
                                  <w:sz w:val="28"/>
                                </w:rPr>
                              </w:pPr>
                            </w:p>
                            <w:p w14:paraId="31A5D072" w14:textId="1B1D2D16" w:rsidR="0002581D" w:rsidRDefault="0002581D" w:rsidP="00E110C2">
                              <w:pPr>
                                <w:spacing w:before="251"/>
                                <w:jc w:val="center"/>
                                <w:rPr>
                                  <w:rFonts w:ascii="HelveticaNeueLT Pro 55 Roman"/>
                                  <w:sz w:val="20"/>
                                </w:rPr>
                              </w:pPr>
                              <w:r>
                                <w:rPr>
                                  <w:rFonts w:ascii="HelveticaNeueLT Pro 55 Roman"/>
                                  <w:color w:val="231F20"/>
                                  <w:sz w:val="20"/>
                                </w:rPr>
                                <w:t>Gr</w:t>
                              </w:r>
                              <w:r>
                                <w:rPr>
                                  <w:rFonts w:ascii="HelveticaNeueLT Pro 55 Roman"/>
                                  <w:color w:val="231F20"/>
                                  <w:sz w:val="20"/>
                                </w:rPr>
                                <w:t>ŵ</w:t>
                              </w:r>
                              <w:r>
                                <w:rPr>
                                  <w:rFonts w:ascii="HelveticaNeueLT Pro 55 Roman"/>
                                  <w:color w:val="231F20"/>
                                  <w:sz w:val="20"/>
                                </w:rPr>
                                <w:t>p cyfan neu grwpiau bach</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02581D" w:rsidRDefault="0002581D" w:rsidP="00E110C2">
                        <w:pPr>
                          <w:spacing w:before="110"/>
                          <w:jc w:val="center"/>
                          <w:rPr>
                            <w:b/>
                            <w:sz w:val="24"/>
                            <w:rFonts w:ascii="HelveticaNeueLT Pro 65 Md"/>
                          </w:rPr>
                        </w:pPr>
                        <w:r>
                          <w:rPr>
                            <w:b/>
                            <w:color w:val="231F20"/>
                            <w:sz w:val="24"/>
                            <w:rFonts w:ascii="HelveticaNeueLT Pro 65 Md"/>
                          </w:rPr>
                          <w:t xml:space="preserve">Maint y grŵp</w:t>
                        </w:r>
                      </w:p>
                      <w:p w14:paraId="7D9A5267" w14:textId="77777777" w:rsidR="0002581D" w:rsidRDefault="0002581D" w:rsidP="00E110C2">
                        <w:pPr>
                          <w:jc w:val="center"/>
                          <w:rPr>
                            <w:rFonts w:ascii="Times New Roman"/>
                            <w:sz w:val="28"/>
                          </w:rPr>
                        </w:pPr>
                      </w:p>
                      <w:p w14:paraId="24583281" w14:textId="77777777" w:rsidR="0002581D" w:rsidRDefault="0002581D" w:rsidP="00E110C2">
                        <w:pPr>
                          <w:jc w:val="center"/>
                          <w:rPr>
                            <w:rFonts w:ascii="Times New Roman"/>
                            <w:sz w:val="28"/>
                          </w:rPr>
                        </w:pPr>
                      </w:p>
                      <w:p w14:paraId="669646B8" w14:textId="77777777" w:rsidR="0002581D" w:rsidRDefault="0002581D" w:rsidP="00E110C2">
                        <w:pPr>
                          <w:jc w:val="center"/>
                          <w:rPr>
                            <w:rFonts w:ascii="Times New Roman"/>
                            <w:sz w:val="28"/>
                          </w:rPr>
                        </w:pPr>
                      </w:p>
                      <w:p w14:paraId="2E23E21A" w14:textId="77777777" w:rsidR="0002581D" w:rsidRDefault="0002581D" w:rsidP="00E110C2">
                        <w:pPr>
                          <w:jc w:val="center"/>
                          <w:rPr>
                            <w:rFonts w:ascii="Times New Roman"/>
                            <w:sz w:val="28"/>
                          </w:rPr>
                        </w:pPr>
                      </w:p>
                      <w:p w14:paraId="31A5D072" w14:textId="1B1D2D16" w:rsidR="0002581D" w:rsidRDefault="0002581D" w:rsidP="00E110C2">
                        <w:pPr>
                          <w:spacing w:before="251"/>
                          <w:jc w:val="center"/>
                          <w:rPr>
                            <w:sz w:val="20"/>
                            <w:rFonts w:ascii="HelveticaNeueLT Pro 55 Roman"/>
                          </w:rPr>
                        </w:pPr>
                        <w:r>
                          <w:rPr>
                            <w:color w:val="231F20"/>
                            <w:sz w:val="20"/>
                            <w:rFonts w:ascii="HelveticaNeueLT Pro 55 Roman"/>
                          </w:rPr>
                          <w:t xml:space="preserve">Grŵp cyfan neu grwpiau bach</w:t>
                        </w:r>
                      </w:p>
                    </w:txbxContent>
                  </v:textbox>
                </v:shape>
                <w10:anchorlock/>
              </v:group>
            </w:pict>
          </mc:Fallback>
        </mc:AlternateContent>
      </w:r>
      <w:r>
        <w:t xml:space="preserve"> </w:t>
      </w:r>
      <w:r>
        <w:rPr>
          <w:noProof/>
          <w:lang w:eastAsia="cy-GB" w:bidi="ar-SA"/>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02581D" w:rsidRDefault="0002581D" w:rsidP="005904B1">
                              <w:pPr>
                                <w:spacing w:before="110"/>
                                <w:ind w:left="364" w:right="364"/>
                                <w:jc w:val="center"/>
                                <w:rPr>
                                  <w:rFonts w:ascii="HelveticaNeueLT Pro 65 Md"/>
                                  <w:b/>
                                  <w:sz w:val="24"/>
                                </w:rPr>
                              </w:pPr>
                              <w:r>
                                <w:rPr>
                                  <w:rFonts w:ascii="HelveticaNeueLT Pro 65 Md"/>
                                  <w:b/>
                                  <w:color w:val="231F20"/>
                                  <w:sz w:val="24"/>
                                </w:rPr>
                                <w:t>Amser arfaethedig</w:t>
                              </w:r>
                            </w:p>
                            <w:p w14:paraId="63F7B8BE" w14:textId="77777777" w:rsidR="0002581D" w:rsidRDefault="0002581D" w:rsidP="005904B1">
                              <w:pPr>
                                <w:jc w:val="center"/>
                                <w:rPr>
                                  <w:rFonts w:ascii="Times New Roman"/>
                                  <w:sz w:val="28"/>
                                </w:rPr>
                              </w:pPr>
                            </w:p>
                            <w:p w14:paraId="3177477C" w14:textId="77777777" w:rsidR="0002581D" w:rsidRDefault="0002581D" w:rsidP="005904B1">
                              <w:pPr>
                                <w:jc w:val="center"/>
                                <w:rPr>
                                  <w:rFonts w:ascii="Times New Roman"/>
                                  <w:sz w:val="28"/>
                                </w:rPr>
                              </w:pPr>
                            </w:p>
                            <w:p w14:paraId="47FE408E" w14:textId="77777777" w:rsidR="0002581D" w:rsidRDefault="0002581D" w:rsidP="005904B1">
                              <w:pPr>
                                <w:jc w:val="center"/>
                                <w:rPr>
                                  <w:rFonts w:ascii="Times New Roman"/>
                                  <w:sz w:val="28"/>
                                </w:rPr>
                              </w:pPr>
                            </w:p>
                            <w:p w14:paraId="7FFF5FA0" w14:textId="77777777" w:rsidR="0002581D" w:rsidRDefault="0002581D" w:rsidP="005904B1">
                              <w:pPr>
                                <w:jc w:val="center"/>
                                <w:rPr>
                                  <w:rFonts w:ascii="Times New Roman"/>
                                  <w:sz w:val="28"/>
                                </w:rPr>
                              </w:pPr>
                            </w:p>
                            <w:p w14:paraId="03046761" w14:textId="16E1A750" w:rsidR="0002581D" w:rsidRDefault="0002581D" w:rsidP="005904B1">
                              <w:pPr>
                                <w:spacing w:before="251"/>
                                <w:ind w:left="364" w:right="364"/>
                                <w:jc w:val="center"/>
                                <w:rPr>
                                  <w:rFonts w:ascii="HelveticaNeueLT Pro 55 Roman"/>
                                  <w:sz w:val="20"/>
                                </w:rPr>
                              </w:pPr>
                              <w:r>
                                <w:rPr>
                                  <w:rFonts w:ascii="HelveticaNeueLT Pro 55 Roman"/>
                                  <w:color w:val="231F20"/>
                                  <w:sz w:val="20"/>
                                </w:rPr>
                                <w:t>30 munud</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4"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02581D" w:rsidRDefault="0002581D" w:rsidP="005904B1">
                        <w:pPr>
                          <w:spacing w:before="110"/>
                          <w:ind w:left="364" w:right="364"/>
                          <w:jc w:val="center"/>
                          <w:rPr>
                            <w:b/>
                            <w:sz w:val="24"/>
                            <w:rFonts w:ascii="HelveticaNeueLT Pro 65 Md"/>
                          </w:rPr>
                        </w:pPr>
                        <w:r>
                          <w:rPr>
                            <w:b/>
                            <w:color w:val="231F20"/>
                            <w:sz w:val="24"/>
                            <w:rFonts w:ascii="HelveticaNeueLT Pro 65 Md"/>
                          </w:rPr>
                          <w:t xml:space="preserve">Amser arfaethedig</w:t>
                        </w:r>
                      </w:p>
                      <w:p w14:paraId="63F7B8BE" w14:textId="77777777" w:rsidR="0002581D" w:rsidRDefault="0002581D" w:rsidP="005904B1">
                        <w:pPr>
                          <w:jc w:val="center"/>
                          <w:rPr>
                            <w:rFonts w:ascii="Times New Roman"/>
                            <w:sz w:val="28"/>
                          </w:rPr>
                        </w:pPr>
                      </w:p>
                      <w:p w14:paraId="3177477C" w14:textId="77777777" w:rsidR="0002581D" w:rsidRDefault="0002581D" w:rsidP="005904B1">
                        <w:pPr>
                          <w:jc w:val="center"/>
                          <w:rPr>
                            <w:rFonts w:ascii="Times New Roman"/>
                            <w:sz w:val="28"/>
                          </w:rPr>
                        </w:pPr>
                      </w:p>
                      <w:p w14:paraId="47FE408E" w14:textId="77777777" w:rsidR="0002581D" w:rsidRDefault="0002581D" w:rsidP="005904B1">
                        <w:pPr>
                          <w:jc w:val="center"/>
                          <w:rPr>
                            <w:rFonts w:ascii="Times New Roman"/>
                            <w:sz w:val="28"/>
                          </w:rPr>
                        </w:pPr>
                      </w:p>
                      <w:p w14:paraId="7FFF5FA0" w14:textId="77777777" w:rsidR="0002581D" w:rsidRDefault="0002581D" w:rsidP="005904B1">
                        <w:pPr>
                          <w:jc w:val="center"/>
                          <w:rPr>
                            <w:rFonts w:ascii="Times New Roman"/>
                            <w:sz w:val="28"/>
                          </w:rPr>
                        </w:pPr>
                      </w:p>
                      <w:p w14:paraId="03046761" w14:textId="16E1A750" w:rsidR="0002581D" w:rsidRDefault="0002581D" w:rsidP="005904B1">
                        <w:pPr>
                          <w:spacing w:before="251"/>
                          <w:ind w:left="364" w:right="364"/>
                          <w:jc w:val="center"/>
                          <w:rPr>
                            <w:sz w:val="20"/>
                            <w:rFonts w:ascii="HelveticaNeueLT Pro 55 Roman"/>
                          </w:rPr>
                        </w:pPr>
                        <w:r>
                          <w:rPr>
                            <w:color w:val="231F20"/>
                            <w:sz w:val="20"/>
                            <w:rFonts w:ascii="HelveticaNeueLT Pro 55 Roman"/>
                          </w:rPr>
                          <w:t xml:space="preserve">30 munud</w:t>
                        </w:r>
                      </w:p>
                    </w:txbxContent>
                  </v:textbox>
                </v:shape>
                <w10:anchorlock/>
              </v:group>
            </w:pict>
          </mc:Fallback>
        </mc:AlternateContent>
      </w:r>
      <w:r>
        <w:t xml:space="preserve"> </w:t>
      </w:r>
      <w:r>
        <w:rPr>
          <w:noProof/>
          <w:lang w:eastAsia="cy-GB" w:bidi="ar-SA"/>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02581D" w:rsidRDefault="0002581D" w:rsidP="008A7E73">
                              <w:pPr>
                                <w:spacing w:before="110"/>
                                <w:ind w:left="357" w:right="364"/>
                                <w:jc w:val="center"/>
                                <w:rPr>
                                  <w:rFonts w:ascii="HelveticaNeueLT Pro 65 Md"/>
                                  <w:b/>
                                  <w:color w:val="231F20"/>
                                  <w:sz w:val="24"/>
                                </w:rPr>
                              </w:pPr>
                              <w:r>
                                <w:rPr>
                                  <w:rFonts w:ascii="HelveticaNeueLT Pro 65 Md"/>
                                  <w:b/>
                                  <w:color w:val="231F20"/>
                                  <w:sz w:val="24"/>
                                </w:rPr>
                                <w:t>Dull</w:t>
                              </w:r>
                            </w:p>
                            <w:p w14:paraId="301ECDE2" w14:textId="6346A68A" w:rsidR="0002581D" w:rsidRDefault="0002581D" w:rsidP="00500BEC">
                              <w:pPr>
                                <w:spacing w:before="110"/>
                                <w:ind w:left="357" w:right="364"/>
                                <w:jc w:val="center"/>
                                <w:rPr>
                                  <w:rFonts w:ascii="HelveticaNeueLT Pro 65 Md"/>
                                  <w:b/>
                                  <w:color w:val="231F20"/>
                                  <w:sz w:val="24"/>
                                </w:rPr>
                              </w:pPr>
                              <w:r>
                                <w:rPr>
                                  <w:noProof/>
                                  <w:lang w:eastAsia="cy-GB" w:bidi="ar-SA"/>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lang w:eastAsia="cy-GB" w:bidi="ar-SA"/>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02581D" w:rsidRPr="00500BEC" w:rsidRDefault="0002581D" w:rsidP="008A7E73">
                              <w:pPr>
                                <w:spacing w:before="110"/>
                                <w:ind w:left="357" w:right="364"/>
                                <w:jc w:val="center"/>
                                <w:rPr>
                                  <w:rFonts w:ascii="HelveticaNeueLT Pro 55 Roman"/>
                                  <w:color w:val="231F20"/>
                                  <w:sz w:val="10"/>
                                </w:rPr>
                              </w:pPr>
                            </w:p>
                            <w:p w14:paraId="1A163D6C" w14:textId="5A76CDE8" w:rsidR="0002581D" w:rsidRDefault="0002581D" w:rsidP="008A7E73">
                              <w:pPr>
                                <w:spacing w:before="110"/>
                                <w:ind w:left="357" w:right="364"/>
                                <w:jc w:val="center"/>
                                <w:rPr>
                                  <w:rFonts w:ascii="HelveticaNeueLT Pro 55 Roman"/>
                                  <w:sz w:val="20"/>
                                </w:rPr>
                              </w:pPr>
                              <w:r>
                                <w:rPr>
                                  <w:rFonts w:ascii="HelveticaNeueLT Pro 55 Roman"/>
                                  <w:color w:val="231F20"/>
                                  <w:sz w:val="20"/>
                                </w:rPr>
                                <w:t>Trafodaeth a ffilm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02581D" w:rsidRDefault="0002581D" w:rsidP="008A7E73">
                        <w:pPr>
                          <w:spacing w:before="110"/>
                          <w:ind w:left="357" w:right="364"/>
                          <w:jc w:val="center"/>
                          <w:rPr>
                            <w:b/>
                            <w:color w:val="231F20"/>
                            <w:sz w:val="24"/>
                            <w:rFonts w:ascii="HelveticaNeueLT Pro 65 Md"/>
                          </w:rPr>
                        </w:pPr>
                        <w:r>
                          <w:rPr>
                            <w:b/>
                            <w:color w:val="231F20"/>
                            <w:sz w:val="24"/>
                            <w:rFonts w:ascii="HelveticaNeueLT Pro 65 Md"/>
                          </w:rPr>
                          <w:t xml:space="preserve">Dull</w:t>
                        </w:r>
                      </w:p>
                      <w:p w14:paraId="301ECDE2" w14:textId="6346A68A" w:rsidR="0002581D" w:rsidRDefault="0002581D" w:rsidP="00500BEC">
                        <w:pPr>
                          <w:spacing w:before="110"/>
                          <w:ind w:left="357" w:right="364"/>
                          <w:jc w:val="center"/>
                          <w:rPr>
                            <w:b/>
                            <w:color w:val="231F20"/>
                            <w:sz w:val="24"/>
                            <w:rFonts w:ascii="HelveticaNeueLT Pro 65 Md"/>
                          </w:rPr>
                        </w:pPr>
                        <w: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02581D" w:rsidRPr="00500BEC" w:rsidRDefault="0002581D" w:rsidP="008A7E73">
                        <w:pPr>
                          <w:spacing w:before="110"/>
                          <w:ind w:left="357" w:right="364"/>
                          <w:jc w:val="center"/>
                          <w:rPr>
                            <w:rFonts w:ascii="HelveticaNeueLT Pro 55 Roman"/>
                            <w:color w:val="231F20"/>
                            <w:sz w:val="10"/>
                          </w:rPr>
                        </w:pPr>
                      </w:p>
                      <w:p w14:paraId="1A163D6C" w14:textId="5A76CDE8" w:rsidR="0002581D" w:rsidRDefault="0002581D" w:rsidP="008A7E73">
                        <w:pPr>
                          <w:spacing w:before="110"/>
                          <w:ind w:left="357" w:right="364"/>
                          <w:jc w:val="center"/>
                          <w:rPr>
                            <w:sz w:val="20"/>
                            <w:rFonts w:ascii="HelveticaNeueLT Pro 55 Roman"/>
                          </w:rPr>
                        </w:pPr>
                        <w:r>
                          <w:rPr>
                            <w:color w:val="231F20"/>
                            <w:sz w:val="20"/>
                            <w:rFonts w:ascii="HelveticaNeueLT Pro 55 Roman"/>
                          </w:rPr>
                          <w:t xml:space="preserve">Trafodaeth a ffilm</w:t>
                        </w:r>
                      </w:p>
                    </w:txbxContent>
                  </v:textbox>
                </v:shape>
                <w10:anchorlock/>
              </v:group>
            </w:pict>
          </mc:Fallback>
        </mc:AlternateContent>
      </w:r>
    </w:p>
    <w:p w14:paraId="28E6D34C" w14:textId="0F038785" w:rsidR="005904B1" w:rsidRPr="003C1F61" w:rsidRDefault="00B52418" w:rsidP="002C2266">
      <w:pPr>
        <w:pStyle w:val="Heading2"/>
      </w:pPr>
      <w:r>
        <w:rPr>
          <w:noProof/>
          <w:lang w:eastAsia="cy-GB"/>
        </w:rPr>
        <mc:AlternateContent>
          <mc:Choice Requires="wps">
            <w:drawing>
              <wp:anchor distT="0" distB="0" distL="0" distR="180340" simplePos="0" relativeHeight="251664384" behindDoc="0" locked="0" layoutInCell="1" allowOverlap="1" wp14:anchorId="24DB822B" wp14:editId="50565C05">
                <wp:simplePos x="0" y="0"/>
                <wp:positionH relativeFrom="margin">
                  <wp:align>left</wp:align>
                </wp:positionH>
                <wp:positionV relativeFrom="page">
                  <wp:posOffset>3257550</wp:posOffset>
                </wp:positionV>
                <wp:extent cx="1952625" cy="4648200"/>
                <wp:effectExtent l="0" t="0" r="9525" b="0"/>
                <wp:wrapTight wrapText="bothSides">
                  <wp:wrapPolygon edited="0">
                    <wp:start x="0" y="0"/>
                    <wp:lineTo x="0" y="21511"/>
                    <wp:lineTo x="21495" y="21511"/>
                    <wp:lineTo x="21495"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648200"/>
                        </a:xfrm>
                        <a:prstGeom prst="rect">
                          <a:avLst/>
                        </a:prstGeom>
                        <a:solidFill>
                          <a:schemeClr val="bg1"/>
                        </a:solidFill>
                        <a:ln>
                          <a:noFill/>
                        </a:ln>
                      </wps:spPr>
                      <wps:txbx>
                        <w:txbxContent>
                          <w:p w14:paraId="5ED8231D" w14:textId="6DFBE7D7" w:rsidR="0002581D" w:rsidRPr="00C22993" w:rsidRDefault="0002581D"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7200C394" w14:textId="5F20BC0F" w:rsidR="0002581D" w:rsidRPr="009E4715" w:rsidRDefault="0002581D" w:rsidP="009E4715">
                            <w:pPr>
                              <w:pStyle w:val="BodyText"/>
                              <w:jc w:val="center"/>
                            </w:pPr>
                            <w:r>
                              <w:rPr>
                                <w:noProof/>
                                <w:lang w:eastAsia="cy-GB" w:bidi="ar-SA"/>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0076F76E" w:rsidR="0002581D" w:rsidRDefault="0002581D" w:rsidP="00C22993">
                            <w:pPr>
                              <w:jc w:val="center"/>
                              <w:rPr>
                                <w:rFonts w:asciiTheme="majorHAnsi" w:hAnsiTheme="majorHAnsi" w:cs="Times New Roman"/>
                                <w:b/>
                                <w:color w:val="FF0000"/>
                                <w:sz w:val="20"/>
                                <w:szCs w:val="20"/>
                              </w:rPr>
                            </w:pPr>
                            <w:r>
                              <w:rPr>
                                <w:rFonts w:asciiTheme="majorHAnsi" w:hAnsiTheme="majorHAnsi"/>
                                <w:b/>
                                <w:color w:val="1D1D1B"/>
                                <w:sz w:val="20"/>
                              </w:rPr>
                              <w:t>Gweithgaredd rhyngweithiol ddim yn ymateb nac yn anadlu (AED) (lluniau a thestun) ar y</w:t>
                            </w:r>
                            <w:r>
                              <w:rPr>
                                <w:rFonts w:asciiTheme="majorHAnsi" w:hAnsiTheme="majorHAnsi"/>
                                <w:b/>
                                <w:color w:val="FF0000"/>
                                <w:sz w:val="20"/>
                              </w:rPr>
                              <w:t xml:space="preserve"> </w:t>
                            </w:r>
                            <w:hyperlink r:id="rId19" w:history="1">
                              <w:r>
                                <w:rPr>
                                  <w:rFonts w:asciiTheme="majorHAnsi" w:hAnsiTheme="majorHAnsi"/>
                                  <w:b/>
                                  <w:color w:val="FF0000"/>
                                  <w:sz w:val="20"/>
                                  <w:szCs w:val="20"/>
                                </w:rPr>
                                <w:t>dudalen sgiliau cymorth cyntaf - ddim yn ymateb nac yn anadlu (AED)</w:t>
                              </w:r>
                            </w:hyperlink>
                          </w:p>
                          <w:p w14:paraId="572AACA7" w14:textId="77777777" w:rsidR="0002581D" w:rsidRPr="00C22993" w:rsidRDefault="0002581D" w:rsidP="00C22993">
                            <w:pPr>
                              <w:jc w:val="center"/>
                              <w:rPr>
                                <w:rFonts w:asciiTheme="majorHAnsi" w:hAnsiTheme="majorHAnsi"/>
                                <w:b/>
                                <w:bCs/>
                                <w:sz w:val="20"/>
                                <w:szCs w:val="20"/>
                                <w:lang w:val="en-US"/>
                              </w:rPr>
                            </w:pPr>
                          </w:p>
                          <w:p w14:paraId="1D39B608" w14:textId="3B5A1E6E" w:rsidR="0002581D" w:rsidRDefault="0002581D" w:rsidP="00407A44">
                            <w:pPr>
                              <w:pStyle w:val="BodyText"/>
                              <w:jc w:val="center"/>
                              <w:rPr>
                                <w:rFonts w:asciiTheme="minorHAnsi" w:hAnsiTheme="minorHAnsi" w:cs="Times New Roman"/>
                                <w:color w:val="000000" w:themeColor="text1"/>
                                <w:szCs w:val="20"/>
                              </w:rPr>
                            </w:pPr>
                          </w:p>
                          <w:p w14:paraId="403A2434" w14:textId="45A7B237" w:rsidR="0002581D" w:rsidRDefault="0002581D" w:rsidP="006E37ED">
                            <w:pPr>
                              <w:jc w:val="center"/>
                              <w:rPr>
                                <w:rFonts w:asciiTheme="majorHAnsi" w:hAnsiTheme="majorHAnsi" w:cs="Times New Roman"/>
                                <w:b/>
                                <w:bCs/>
                                <w:sz w:val="24"/>
                              </w:rPr>
                            </w:pPr>
                            <w:r>
                              <w:rPr>
                                <w:rFonts w:asciiTheme="majorHAnsi" w:hAnsiTheme="majorHAnsi"/>
                                <w:b/>
                                <w:bCs/>
                                <w:noProof/>
                                <w:szCs w:val="20"/>
                                <w:lang w:eastAsia="cy-GB" w:bidi="ar-SA"/>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0">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02581D" w:rsidRDefault="0002581D" w:rsidP="006E37ED">
                            <w:pPr>
                              <w:jc w:val="center"/>
                              <w:rPr>
                                <w:rFonts w:asciiTheme="majorHAnsi" w:hAnsiTheme="majorHAnsi" w:cs="Times New Roman"/>
                                <w:b/>
                                <w:bCs/>
                                <w:sz w:val="24"/>
                              </w:rPr>
                            </w:pPr>
                          </w:p>
                          <w:p w14:paraId="4A09117F" w14:textId="37FA0CEA" w:rsidR="0002581D" w:rsidRPr="002B3849" w:rsidRDefault="0002581D" w:rsidP="006E37ED">
                            <w:pPr>
                              <w:jc w:val="center"/>
                              <w:rPr>
                                <w:sz w:val="20"/>
                                <w:szCs w:val="20"/>
                              </w:rPr>
                            </w:pPr>
                            <w:r>
                              <w:rPr>
                                <w:rFonts w:asciiTheme="majorHAnsi" w:hAnsiTheme="majorHAnsi"/>
                                <w:b/>
                                <w:sz w:val="20"/>
                              </w:rPr>
                              <w:t>Arweiniad sgiliau dysgwyr ‘helpu rhywun nad yw’n ymateb nac yn anadlu (AED)’</w:t>
                            </w:r>
                          </w:p>
                          <w:p w14:paraId="58F0FEA4" w14:textId="77777777" w:rsidR="0002581D" w:rsidRPr="00407A44" w:rsidRDefault="0002581D"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B822B" id="_x0000_t202" coordsize="21600,21600" o:spt="202" path="m,l,21600r21600,l21600,xe">
                <v:stroke joinstyle="miter"/>
                <v:path gradientshapeok="t" o:connecttype="rect"/>
              </v:shapetype>
              <v:shape id="Text Box 22" o:spid="_x0000_s1036" type="#_x0000_t202" style="position:absolute;margin-left:0;margin-top:256.5pt;width:153.75pt;height:366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" fillcolor="white [3212]" stroked="f">
                <v:textbox inset="2mm,3mm,2mm,3mm">
                  <w:txbxContent>
                    <w:p w14:paraId="5ED8231D" w14:textId="6DFBE7D7" w:rsidR="0002581D" w:rsidRPr="00C22993" w:rsidRDefault="0002581D"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7200C394" w14:textId="5F20BC0F" w:rsidR="0002581D" w:rsidRPr="009E4715" w:rsidRDefault="0002581D" w:rsidP="009E4715">
                      <w:pPr>
                        <w:pStyle w:val="BodyText"/>
                        <w:jc w:val="center"/>
                      </w:pPr>
                      <w:r>
                        <w:rPr>
                          <w:noProof/>
                          <w:lang w:val="en-US" w:eastAsia="en-US" w:bidi="ar-SA"/>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0076F76E" w:rsidR="0002581D" w:rsidRDefault="0002581D" w:rsidP="00C22993">
                      <w:pPr>
                        <w:jc w:val="center"/>
                        <w:rPr>
                          <w:rFonts w:asciiTheme="majorHAnsi" w:hAnsiTheme="majorHAnsi" w:cs="Times New Roman"/>
                          <w:b/>
                          <w:color w:val="FF0000"/>
                          <w:sz w:val="20"/>
                          <w:szCs w:val="20"/>
                        </w:rPr>
                      </w:pPr>
                      <w:r>
                        <w:rPr>
                          <w:rFonts w:asciiTheme="majorHAnsi" w:hAnsiTheme="majorHAnsi"/>
                          <w:b/>
                          <w:color w:val="1D1D1B"/>
                          <w:sz w:val="20"/>
                        </w:rPr>
                        <w:t>Gweithgaredd rhyngweithiol ddim yn ymateb nac yn anadlu (AED) (lluniau a thestun) ar y</w:t>
                      </w:r>
                      <w:r>
                        <w:rPr>
                          <w:rFonts w:asciiTheme="majorHAnsi" w:hAnsiTheme="majorHAnsi"/>
                          <w:b/>
                          <w:color w:val="FF0000"/>
                          <w:sz w:val="20"/>
                        </w:rPr>
                        <w:t xml:space="preserve"> </w:t>
                      </w:r>
                      <w:hyperlink r:id="rId21" w:history="1">
                        <w:r>
                          <w:rPr>
                            <w:rFonts w:asciiTheme="majorHAnsi" w:hAnsiTheme="majorHAnsi"/>
                            <w:b/>
                            <w:color w:val="FF0000"/>
                            <w:sz w:val="20"/>
                            <w:szCs w:val="20"/>
                          </w:rPr>
                          <w:t>dudalen sgiliau cymorth cyntaf - ddim yn ymateb nac yn anadlu (AED)</w:t>
                        </w:r>
                      </w:hyperlink>
                    </w:p>
                    <w:p w14:paraId="572AACA7" w14:textId="77777777" w:rsidR="0002581D" w:rsidRPr="00C22993" w:rsidRDefault="0002581D" w:rsidP="00C22993">
                      <w:pPr>
                        <w:jc w:val="center"/>
                        <w:rPr>
                          <w:rFonts w:asciiTheme="majorHAnsi" w:hAnsiTheme="majorHAnsi"/>
                          <w:b/>
                          <w:bCs/>
                          <w:sz w:val="20"/>
                          <w:szCs w:val="20"/>
                          <w:lang w:val="en-US"/>
                        </w:rPr>
                      </w:pPr>
                    </w:p>
                    <w:p w14:paraId="1D39B608" w14:textId="3B5A1E6E" w:rsidR="0002581D" w:rsidRDefault="0002581D" w:rsidP="00407A44">
                      <w:pPr>
                        <w:pStyle w:val="BodyText"/>
                        <w:jc w:val="center"/>
                        <w:rPr>
                          <w:rFonts w:asciiTheme="minorHAnsi" w:hAnsiTheme="minorHAnsi" w:cs="Times New Roman"/>
                          <w:color w:val="000000" w:themeColor="text1"/>
                          <w:szCs w:val="20"/>
                        </w:rPr>
                      </w:pPr>
                    </w:p>
                    <w:p w14:paraId="403A2434" w14:textId="45A7B237" w:rsidR="0002581D" w:rsidRDefault="0002581D" w:rsidP="006E37ED">
                      <w:pPr>
                        <w:jc w:val="center"/>
                        <w:rPr>
                          <w:rFonts w:asciiTheme="majorHAnsi" w:hAnsiTheme="majorHAnsi" w:cs="Times New Roman"/>
                          <w:b/>
                          <w:bCs/>
                          <w:sz w:val="24"/>
                        </w:rPr>
                      </w:pPr>
                      <w:r>
                        <w:rPr>
                          <w:rFonts w:asciiTheme="majorHAnsi" w:hAnsiTheme="majorHAnsi"/>
                          <w:b/>
                          <w:bCs/>
                          <w:noProof/>
                          <w:szCs w:val="20"/>
                          <w:lang w:val="en-US" w:eastAsia="en-US" w:bidi="ar-SA"/>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2">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02581D" w:rsidRDefault="0002581D" w:rsidP="006E37ED">
                      <w:pPr>
                        <w:jc w:val="center"/>
                        <w:rPr>
                          <w:rFonts w:asciiTheme="majorHAnsi" w:hAnsiTheme="majorHAnsi" w:cs="Times New Roman"/>
                          <w:b/>
                          <w:bCs/>
                          <w:sz w:val="24"/>
                        </w:rPr>
                      </w:pPr>
                    </w:p>
                    <w:p w14:paraId="4A09117F" w14:textId="37FA0CEA" w:rsidR="0002581D" w:rsidRPr="002B3849" w:rsidRDefault="0002581D" w:rsidP="006E37ED">
                      <w:pPr>
                        <w:jc w:val="center"/>
                        <w:rPr>
                          <w:sz w:val="20"/>
                          <w:szCs w:val="20"/>
                        </w:rPr>
                      </w:pPr>
                      <w:r>
                        <w:rPr>
                          <w:rFonts w:asciiTheme="majorHAnsi" w:hAnsiTheme="majorHAnsi"/>
                          <w:b/>
                          <w:sz w:val="20"/>
                        </w:rPr>
                        <w:t>Arweiniad sgiliau dysgwyr ‘helpu rhywun nad yw’n ymateb nac yn anadlu (AED)’</w:t>
                      </w:r>
                    </w:p>
                    <w:p w14:paraId="58F0FEA4" w14:textId="77777777" w:rsidR="0002581D" w:rsidRPr="00407A44" w:rsidRDefault="0002581D" w:rsidP="00407A44">
                      <w:pPr>
                        <w:pStyle w:val="BodyText"/>
                        <w:jc w:val="center"/>
                        <w:rPr>
                          <w:rFonts w:asciiTheme="majorHAnsi" w:hAnsiTheme="majorHAnsi" w:cs="Times New Roman"/>
                          <w:b/>
                          <w:bCs/>
                          <w:sz w:val="24"/>
                        </w:rPr>
                      </w:pPr>
                    </w:p>
                  </w:txbxContent>
                </v:textbox>
                <w10:wrap type="tight" anchorx="margin" anchory="page"/>
              </v:shape>
            </w:pict>
          </mc:Fallback>
        </mc:AlternateContent>
      </w:r>
    </w:p>
    <w:p w14:paraId="3A44D1A4" w14:textId="7CB0358E" w:rsidR="00407A44" w:rsidRDefault="00E845E0" w:rsidP="00C8006B">
      <w:pPr>
        <w:pStyle w:val="BodyText"/>
        <w:rPr>
          <w:rFonts w:ascii="HelveticaNeueLT Pro 65 Md" w:hAnsi="HelveticaNeueLT Pro 65 Md" w:cs="HelveticaNeueLT Pro 65 Md"/>
          <w:color w:val="EE2A24"/>
          <w:sz w:val="30"/>
          <w:szCs w:val="30"/>
        </w:rPr>
      </w:pPr>
      <w:r>
        <w:rPr>
          <w:rFonts w:ascii="HelveticaNeueLT Pro 65 Md" w:hAnsi="HelveticaNeueLT Pro 65 Md"/>
          <w:noProof/>
          <w:color w:val="EE2A24"/>
          <w:sz w:val="30"/>
          <w:szCs w:val="30"/>
          <w:lang w:eastAsia="cy-GB" w:bidi="ar-SA"/>
        </w:rPr>
        <mc:AlternateContent>
          <mc:Choice Requires="wps">
            <w:drawing>
              <wp:anchor distT="0" distB="0" distL="114300" distR="114300" simplePos="0" relativeHeight="251668480" behindDoc="0" locked="0" layoutInCell="1" allowOverlap="1" wp14:anchorId="4D7045D6" wp14:editId="17C03616">
                <wp:simplePos x="0" y="0"/>
                <wp:positionH relativeFrom="margin">
                  <wp:align>left</wp:align>
                </wp:positionH>
                <wp:positionV relativeFrom="paragraph">
                  <wp:posOffset>10795</wp:posOffset>
                </wp:positionV>
                <wp:extent cx="1866900" cy="3964305"/>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66900" cy="3964305"/>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C5ED" id="Rectangle 22" o:spid="_x0000_s1026" style="position:absolute;margin-left:0;margin-top:.85pt;width:147pt;height:312.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" path="m,l1809750,r,2994660e" filled="f" strokecolor="#f6f6f6 [3214]" strokeweight="1mm">
                <v:path arrowok="t" o:connecttype="custom" o:connectlocs="0,0;1866900,0;1866900,3964305" o:connectangles="0,0,0"/>
                <w10:wrap anchorx="margin"/>
              </v:shape>
            </w:pict>
          </mc:Fallback>
        </mc:AlternateContent>
      </w:r>
      <w:r>
        <w:rPr>
          <w:rFonts w:ascii="HelveticaNeueLT Pro 65 Md" w:hAnsi="HelveticaNeueLT Pro 65 Md"/>
          <w:noProof/>
          <w:color w:val="EE2A24"/>
          <w:sz w:val="30"/>
          <w:szCs w:val="30"/>
          <w:lang w:eastAsia="cy-GB" w:bidi="ar-SA"/>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Pr>
          <w:rFonts w:ascii="HelveticaNeueLT Pro 65 Md" w:hAnsi="HelveticaNeueLT Pro 65 Md"/>
          <w:color w:val="EE2A24"/>
          <w:sz w:val="30"/>
        </w:rPr>
        <w:t>Amcanion dysgu</w:t>
      </w:r>
    </w:p>
    <w:p w14:paraId="348B137E" w14:textId="6197D9AC" w:rsidR="002B7256" w:rsidRPr="00C056FE" w:rsidRDefault="002B7256" w:rsidP="009F6338">
      <w:pPr>
        <w:pStyle w:val="Bodyheader1"/>
        <w:numPr>
          <w:ilvl w:val="0"/>
          <w:numId w:val="30"/>
        </w:numPr>
        <w:ind w:left="3686" w:right="-1417"/>
        <w:rPr>
          <w:rFonts w:asciiTheme="minorHAnsi" w:hAnsiTheme="minorHAnsi"/>
          <w:b w:val="0"/>
        </w:rPr>
      </w:pPr>
      <w:r>
        <w:rPr>
          <w:rFonts w:asciiTheme="minorHAnsi" w:hAnsiTheme="minorHAnsi"/>
          <w:b w:val="0"/>
        </w:rPr>
        <w:t>Dysgu sut mae adnabod pan na fydd rhywun yn ymateb nac yn anadlu pan fydd AED ar gael.</w:t>
      </w:r>
    </w:p>
    <w:p w14:paraId="5677A5FC" w14:textId="7330DFA2" w:rsidR="002B7256" w:rsidRDefault="002B7256" w:rsidP="009F6338">
      <w:pPr>
        <w:pStyle w:val="Bodyheader1"/>
        <w:numPr>
          <w:ilvl w:val="0"/>
          <w:numId w:val="30"/>
        </w:numPr>
        <w:ind w:left="3686" w:right="-1417"/>
        <w:rPr>
          <w:rFonts w:asciiTheme="minorHAnsi" w:hAnsiTheme="minorHAnsi"/>
          <w:b w:val="0"/>
        </w:rPr>
      </w:pPr>
      <w:r>
        <w:rPr>
          <w:rFonts w:asciiTheme="minorHAnsi" w:hAnsiTheme="minorHAnsi"/>
          <w:b w:val="0"/>
        </w:rPr>
        <w:t>Dysgu’r cam gweithredu allweddol i helpu pan nad yw rhywun yn ymateb nac yn anadlu pan fydd AED ar gael.</w:t>
      </w:r>
    </w:p>
    <w:p w14:paraId="7AAFABB4" w14:textId="77777777" w:rsidR="002C2266" w:rsidRDefault="002C2266" w:rsidP="00C8006B">
      <w:pPr>
        <w:pStyle w:val="Bodyheader1"/>
      </w:pPr>
    </w:p>
    <w:p w14:paraId="405B21BC" w14:textId="77777777" w:rsidR="00407A44" w:rsidRDefault="00407A44" w:rsidP="00FF3085">
      <w:pPr>
        <w:pStyle w:val="Heading2"/>
      </w:pPr>
      <w:r>
        <w:t>Trosolwg</w:t>
      </w:r>
    </w:p>
    <w:p w14:paraId="0F0EE824" w14:textId="52CB42D5" w:rsidR="00B2156B" w:rsidRDefault="00B2156B" w:rsidP="00B2156B">
      <w:pPr>
        <w:pStyle w:val="BodyText"/>
        <w:ind w:right="-1417"/>
      </w:pPr>
      <w:r>
        <w:t xml:space="preserve">Mae pobl ifanc yn dysgu am rywun nad yw’n ymateb nac yn anadlu a beth mae hyn yn ei olygu a beth yw AED. Byddan nhw wedyn yn dysgu’r camau i helpu a’r camau allweddol i’w cymryd pan na fydd rhywun yn ymateb nac yn anadlu a phan fydd AED ar gael, </w:t>
      </w:r>
      <w:bookmarkStart w:id="0" w:name="_Hlk74045403"/>
      <w:r>
        <w:t>fel eu bod yn fwy abl, parod a hyderus i helpu.</w:t>
      </w:r>
      <w:bookmarkEnd w:id="0"/>
    </w:p>
    <w:p w14:paraId="7D7C6ABF" w14:textId="3D3D0ECD" w:rsidR="006E37ED" w:rsidRDefault="006E37ED" w:rsidP="00290D87">
      <w:pPr>
        <w:pStyle w:val="BodyText"/>
        <w:ind w:right="-1417"/>
      </w:pPr>
    </w:p>
    <w:p w14:paraId="29181933" w14:textId="69499B56" w:rsidR="006E37ED" w:rsidRDefault="006E37ED" w:rsidP="006E37ED">
      <w:pPr>
        <w:pStyle w:val="Heading2"/>
      </w:pPr>
      <w:r>
        <w:t>Paratoi</w:t>
      </w:r>
    </w:p>
    <w:p w14:paraId="1C8B9504" w14:textId="69E2388D" w:rsidR="006E37ED" w:rsidRDefault="006E37ED" w:rsidP="006E37ED">
      <w:pPr>
        <w:pStyle w:val="BodyText"/>
        <w:ind w:right="-1417"/>
      </w:pPr>
      <w:r>
        <w:t xml:space="preserve">Gwnewch yn siŵr eich bod yn gallu mynd i wefan Hyrwyddwyr cymorth cyntaf a’ch bod yn gallu symud drwy’r tudalennau rhyngweithiol ar y </w:t>
      </w:r>
      <w:hyperlink r:id="rId23" w:history="1">
        <w:r>
          <w:rPr>
            <w:rStyle w:val="Hyperlink"/>
          </w:rPr>
          <w:t>dudalen sgiliau cymorth cyntaf - ddim yn ymateb nac yn anadlu (AED)</w:t>
        </w:r>
      </w:hyperlink>
      <w:r>
        <w:t>.</w:t>
      </w:r>
      <w:r w:rsidR="00F928E6">
        <w:t xml:space="preserve"> </w:t>
      </w:r>
      <w:r>
        <w:t xml:space="preserve">Dangoswch neu argraffwch yr </w:t>
      </w:r>
      <w:bookmarkStart w:id="1" w:name="_Hlk26790925"/>
      <w:r>
        <w:t>Arweiniad sgiliau dysgwyr ‘helpu rhywun nad yw’n ymateb nac yn anadlu (AED)’.</w:t>
      </w:r>
      <w:bookmarkEnd w:id="1"/>
    </w:p>
    <w:p w14:paraId="6BF616C2" w14:textId="5AD3F28E" w:rsidR="007B5F3A" w:rsidRDefault="007B5F3A" w:rsidP="006E37ED">
      <w:pPr>
        <w:pStyle w:val="BodyText"/>
        <w:ind w:right="-1417"/>
      </w:pPr>
    </w:p>
    <w:p w14:paraId="100D28F3" w14:textId="0A3EF539" w:rsidR="007B5F3A" w:rsidRDefault="007B5F3A" w:rsidP="007B5F3A">
      <w:pPr>
        <w:pStyle w:val="BodyText"/>
        <w:ind w:right="-1559"/>
      </w:pPr>
      <w:bookmarkStart w:id="2" w:name="_Hlk76560681"/>
      <w:r>
        <w:t xml:space="preserve">Tynnwch sylw’r dysgwyr at y rheolau sylfaenol ar gyfer y sesiwn neu sefydlwch reolau sylfaenol. I gael arweiniad ar sut i wneud hynny, darllenwch y canllawiau </w:t>
      </w:r>
      <w:hyperlink r:id="rId24" w:history="1">
        <w:r>
          <w:rPr>
            <w:rStyle w:val="Hyperlink"/>
          </w:rPr>
          <w:t>Creu amgylchedd dysgu diogel, cynhwysol a chefnogol.</w:t>
        </w:r>
      </w:hyperlink>
    </w:p>
    <w:bookmarkEnd w:id="2"/>
    <w:p w14:paraId="31E08BFA" w14:textId="2000460E" w:rsidR="006E37ED" w:rsidRDefault="006E37ED" w:rsidP="00290D87">
      <w:pPr>
        <w:pStyle w:val="BodyText"/>
        <w:ind w:right="-1417"/>
      </w:pPr>
    </w:p>
    <w:p w14:paraId="0E66C147" w14:textId="77777777" w:rsidR="00407A44" w:rsidRPr="00FF3085" w:rsidRDefault="00407A44" w:rsidP="00FF3085">
      <w:pPr>
        <w:pStyle w:val="Heading2"/>
      </w:pPr>
      <w:r>
        <w:t>Sut mae cynnal y gweithgaredd</w:t>
      </w:r>
    </w:p>
    <w:p w14:paraId="1324F290" w14:textId="77777777" w:rsidR="00FF3085" w:rsidRDefault="00FF3085" w:rsidP="00FF3085">
      <w:pPr>
        <w:pStyle w:val="BodyText"/>
      </w:pPr>
    </w:p>
    <w:p w14:paraId="5E15B81A" w14:textId="47B91746" w:rsidR="0053798D" w:rsidRPr="002B7256" w:rsidRDefault="006E37ED" w:rsidP="00C22993">
      <w:pPr>
        <w:pStyle w:val="Bodyheader1"/>
        <w:numPr>
          <w:ilvl w:val="0"/>
          <w:numId w:val="24"/>
        </w:numPr>
        <w:spacing w:after="120"/>
        <w:ind w:right="-1417"/>
        <w:rPr>
          <w:rFonts w:ascii="HelveticaNeueLT Pro 45 Lt" w:hAnsi="HelveticaNeueLT Pro 45 Lt"/>
          <w:b w:val="0"/>
        </w:rPr>
      </w:pPr>
      <w:r>
        <w:rPr>
          <w:rFonts w:ascii="HelveticaNeueLT Pro 45 Lt" w:hAnsi="HelveticaNeueLT Pro 45 Lt"/>
          <w:b w:val="0"/>
        </w:rPr>
        <w:t xml:space="preserve">Gofynnwch i’r bobl ifanc: </w:t>
      </w:r>
    </w:p>
    <w:p w14:paraId="4306C394" w14:textId="08DA29FA" w:rsidR="000D14DC" w:rsidRPr="002B7256" w:rsidRDefault="000D14DC" w:rsidP="002B7256">
      <w:pPr>
        <w:pStyle w:val="ListParagraph"/>
        <w:spacing w:after="120"/>
        <w:ind w:left="3402" w:right="-1417" w:hanging="425"/>
      </w:pPr>
      <w:r>
        <w:t xml:space="preserve">Beth mae ddim yn ymateb yn ei olygu? </w:t>
      </w:r>
      <w:r>
        <w:rPr>
          <w:i/>
        </w:rPr>
        <w:t>Mae hyn yn golygu pan nad yw rhywun yn symud ac nad yw’n ymateb pan fyddwch yn galw ei enw neu’n taro ei ysgwyddau. Os nad yw oedolyn yn ymateb, efallai y bydd angen i chi daro’n galetach neu ysgwyd ei ysgwyddau.</w:t>
      </w:r>
    </w:p>
    <w:p w14:paraId="790CD9BA" w14:textId="040C5D84" w:rsidR="000D14DC" w:rsidRPr="002B7256" w:rsidRDefault="00AF42BE" w:rsidP="002B7256">
      <w:pPr>
        <w:pStyle w:val="ListParagraph"/>
        <w:spacing w:after="120"/>
        <w:ind w:left="567" w:right="-1417" w:hanging="425"/>
      </w:pPr>
      <w:r>
        <w:t xml:space="preserve">Sut maen nhw’n gallu gweld a yw rhywun yn anadlu? </w:t>
      </w:r>
      <w:r>
        <w:rPr>
          <w:i/>
        </w:rPr>
        <w:t>Gwyro ei ben yn ôl ac edrych ar ei frest neu ei stumog i weld a yw’n symud. Gwrando am anadl a theimlo anadl ar eich boch. Os nad yw’n anadlu, ni fydd ei frest na’i stumog yn symud. Fyddwch chi ddim yn clywed nac yn teimlo arwyddion o anadlu.</w:t>
      </w:r>
    </w:p>
    <w:p w14:paraId="57173067" w14:textId="4AC1DF53" w:rsidR="003C1012" w:rsidRPr="002B7256" w:rsidRDefault="003C1012" w:rsidP="002B7256">
      <w:pPr>
        <w:pStyle w:val="ListParagraph"/>
        <w:spacing w:after="120"/>
        <w:ind w:left="567" w:right="-1417" w:hanging="425"/>
      </w:pPr>
      <w:r>
        <w:t xml:space="preserve">Beth yw AED? </w:t>
      </w:r>
      <w:r>
        <w:rPr>
          <w:i/>
        </w:rPr>
        <w:t>Diffibriliwr allanol awtomatig yw AED. Mae’n beiriant sy’n gallu rhoi sioc i galon rhywun os nad yw’n gweithio’n iawn. Dim ond os bydd ei angen y bydd yr AED yn rhoi sioc i rywun – ni fydd byth yn rhoi sioc i galon iach. Mae’n rhoi cyfarwyddiadau ar sut i’w ddefnyddio er mwyn i unrhyw un allu ei ddefnyddio.</w:t>
      </w:r>
    </w:p>
    <w:p w14:paraId="543B7044" w14:textId="144AC7FA" w:rsidR="00AF42BE" w:rsidRPr="002B7256" w:rsidRDefault="00672DFF" w:rsidP="002B7256">
      <w:pPr>
        <w:pStyle w:val="ListParagraph"/>
        <w:spacing w:after="120"/>
        <w:ind w:left="567" w:right="-1417" w:hanging="425"/>
      </w:pPr>
      <w:r>
        <w:lastRenderedPageBreak/>
        <w:t xml:space="preserve">Ydych chi erioed wedi gweld AED? Ble? </w:t>
      </w:r>
      <w:r>
        <w:rPr>
          <w:i/>
        </w:rPr>
        <w:t>Mae AEDs ar gael mewn llawer o fannau cyhoeddus, fel gorsafoedd trenau, canolfannau siopa ac ysgolion.</w:t>
      </w:r>
    </w:p>
    <w:p w14:paraId="21567302" w14:textId="71AD57BB" w:rsidR="006E37ED" w:rsidRPr="002B7256" w:rsidRDefault="006E37ED" w:rsidP="002B7256">
      <w:pPr>
        <w:pStyle w:val="ListParagraph"/>
        <w:spacing w:after="120"/>
        <w:ind w:left="567" w:right="-1417" w:hanging="425"/>
      </w:pPr>
      <w:r>
        <w:t xml:space="preserve">Sut gallai rhywun deimlo pan na fydd rhywun yn ymateb nac yn anadlu? </w:t>
      </w:r>
      <w:r>
        <w:rPr>
          <w:i/>
        </w:rPr>
        <w:t xml:space="preserve">Pan na fydd rhywun </w:t>
      </w:r>
      <w:r w:rsidR="00B52418">
        <w:rPr>
          <w:i/>
        </w:rPr>
        <w:t>yn</w:t>
      </w:r>
      <w:r>
        <w:rPr>
          <w:i/>
        </w:rPr>
        <w:t xml:space="preserve"> ymateb nac yn anadlu, gall achosi pryder mawr. Mae’n iawn teimlo’n bryderus. Y peth pwysicaf i’w wneud yw gweithredu’n gyflym i’w helpu a cheisio peidio â chynhyrfu.</w:t>
      </w:r>
    </w:p>
    <w:p w14:paraId="1F7B6204" w14:textId="0EB63F83" w:rsidR="009E4715" w:rsidRPr="002B7256" w:rsidRDefault="006E37ED" w:rsidP="002B7256">
      <w:pPr>
        <w:pStyle w:val="ListParagraph"/>
        <w:spacing w:after="120"/>
        <w:ind w:left="567" w:right="-567" w:hanging="425"/>
      </w:pPr>
      <w:r>
        <w:t xml:space="preserve">Beth allwch chi ei wneud i helpu pan nad yw rhywun yn ymateb nac yn anadlu pan fydd AED ar gael? </w:t>
      </w:r>
      <w:r>
        <w:rPr>
          <w:i/>
        </w:rPr>
        <w:t>Esboniwch fod y grŵp yn mynd i ddysgu sut i helpu rhywun nad yw’n ymateb nac yn anadlu pan fydd AED ar gael, yn rhan nesaf y gweithgaredd.</w:t>
      </w:r>
    </w:p>
    <w:p w14:paraId="27BFBBE7" w14:textId="3F1F7785" w:rsidR="0053798D" w:rsidRPr="002B7256" w:rsidRDefault="006E37ED" w:rsidP="00C22993">
      <w:pPr>
        <w:pStyle w:val="Bodyheader1"/>
        <w:numPr>
          <w:ilvl w:val="0"/>
          <w:numId w:val="24"/>
        </w:numPr>
        <w:spacing w:after="120"/>
        <w:ind w:left="567" w:right="-567"/>
        <w:rPr>
          <w:rFonts w:asciiTheme="minorHAnsi" w:hAnsiTheme="minorHAnsi"/>
          <w:b w:val="0"/>
        </w:rPr>
      </w:pPr>
      <w:r>
        <w:rPr>
          <w:rFonts w:asciiTheme="minorHAnsi" w:hAnsiTheme="minorHAnsi"/>
          <w:b w:val="0"/>
        </w:rPr>
        <w:t xml:space="preserve">Nawr, ewch i'r </w:t>
      </w:r>
      <w:hyperlink r:id="rId25" w:history="1">
        <w:r>
          <w:rPr>
            <w:rFonts w:asciiTheme="minorHAnsi" w:hAnsiTheme="minorHAnsi"/>
            <w:b w:val="0"/>
            <w:color w:val="EE2A24" w:themeColor="text2"/>
            <w:u w:val="single"/>
          </w:rPr>
          <w:t>dudalen sgiliau cymorth cyntaf - ddim yn ymateb nac yn anadlu (AED)</w:t>
        </w:r>
      </w:hyperlink>
      <w:r>
        <w:rPr>
          <w:rFonts w:asciiTheme="minorHAnsi" w:hAnsiTheme="minorHAnsi"/>
          <w:b w:val="0"/>
        </w:rPr>
        <w:t xml:space="preserve">. Dangoswch y gweithgaredd rhyngweithiol ar y dudalen we. Bydd yn ymddangos fel cyfres o sleidiau y gallwch weithio drwyddyn nhw gyda'r grŵp.  Neu, gallech osod sgriniau unigol neu sgriniau a rennir i’r grŵp i weithio drwy’r gweithgaredd. </w:t>
      </w:r>
    </w:p>
    <w:p w14:paraId="4EA25289" w14:textId="37E4C827" w:rsidR="0053798D" w:rsidRPr="002B7256" w:rsidRDefault="006E37ED" w:rsidP="00C22993">
      <w:pPr>
        <w:pStyle w:val="Bodyheader1"/>
        <w:numPr>
          <w:ilvl w:val="0"/>
          <w:numId w:val="24"/>
        </w:numPr>
        <w:spacing w:after="120"/>
        <w:ind w:left="567" w:right="-567"/>
        <w:rPr>
          <w:rFonts w:asciiTheme="minorHAnsi" w:hAnsiTheme="minorHAnsi"/>
          <w:b w:val="0"/>
        </w:rPr>
      </w:pPr>
      <w:r>
        <w:rPr>
          <w:rFonts w:asciiTheme="minorHAnsi" w:hAnsiTheme="minorHAnsi"/>
          <w:b w:val="0"/>
        </w:rPr>
        <w:t xml:space="preserve">Dangoswch y mesurydd hyder i’r grŵp neu tynnwch sylw’r grŵp ato ar y </w:t>
      </w:r>
      <w:bookmarkStart w:id="3" w:name="_Hlk26959383"/>
      <w:r w:rsidR="009E4715" w:rsidRPr="002B7256">
        <w:rPr>
          <w:rFonts w:asciiTheme="minorHAnsi" w:hAnsiTheme="minorHAnsi"/>
          <w:color w:val="EE2A24" w:themeColor="text2"/>
          <w:u w:val="single"/>
        </w:rPr>
        <w:fldChar w:fldCharType="begin"/>
      </w:r>
      <w:r w:rsidR="009E5780" w:rsidRPr="002B7256">
        <w:rPr>
          <w:rFonts w:asciiTheme="minorHAnsi" w:hAnsiTheme="minorHAnsi"/>
          <w:color w:val="EE2A24" w:themeColor="text2"/>
          <w:u w:val="single"/>
        </w:rPr>
        <w:instrText>HYPERLINK "https://firstaidchampions.redcross.org.uk/secondary/first-aid-skills/unresponsive-and-not-breathing-when-an-aed-is-available/"</w:instrText>
      </w:r>
      <w:r w:rsidR="009E4715" w:rsidRPr="002B7256">
        <w:rPr>
          <w:rFonts w:asciiTheme="minorHAnsi" w:hAnsiTheme="minorHAnsi"/>
          <w:color w:val="EE2A24" w:themeColor="text2"/>
          <w:u w:val="single"/>
        </w:rPr>
        <w:fldChar w:fldCharType="separate"/>
      </w:r>
      <w:r>
        <w:rPr>
          <w:rFonts w:asciiTheme="minorHAnsi" w:hAnsiTheme="minorHAnsi"/>
          <w:b w:val="0"/>
          <w:color w:val="EE2A24" w:themeColor="text2"/>
          <w:u w:val="single"/>
        </w:rPr>
        <w:t>dudalen sgiliau cymorth cyntaf - ddim yn ymateb nac yn anadlu (AED)</w:t>
      </w:r>
      <w:r w:rsidR="009E4715" w:rsidRPr="002B7256">
        <w:rPr>
          <w:rFonts w:asciiTheme="minorHAnsi" w:hAnsiTheme="minorHAnsi"/>
          <w:b w:val="0"/>
          <w:color w:val="EE2A24" w:themeColor="text2"/>
          <w:u w:val="single"/>
        </w:rPr>
        <w:fldChar w:fldCharType="end"/>
      </w:r>
      <w:bookmarkEnd w:id="3"/>
      <w:r>
        <w:rPr>
          <w:rFonts w:asciiTheme="minorHAnsi" w:hAnsiTheme="minorHAnsi"/>
          <w:b w:val="0"/>
        </w:rPr>
        <w:t>, a naill ai gosod hon fel tasg unigol neu drafodaeth grŵp. Pa mor hyderus mae’r dysgwyr yn teimlo y gallan nhw helpu pan nad yw rhywun yn ymateb nac yn anadlu pan fydd AED ar gael?</w:t>
      </w:r>
    </w:p>
    <w:p w14:paraId="0BB51E52" w14:textId="1EE7F9C7" w:rsidR="0053798D" w:rsidRPr="002B7256" w:rsidRDefault="006E37ED" w:rsidP="00C22993">
      <w:pPr>
        <w:pStyle w:val="Bodyheader1"/>
        <w:numPr>
          <w:ilvl w:val="0"/>
          <w:numId w:val="24"/>
        </w:numPr>
        <w:spacing w:after="120"/>
        <w:ind w:left="567" w:right="-567"/>
        <w:rPr>
          <w:rFonts w:asciiTheme="minorHAnsi" w:hAnsiTheme="minorHAnsi"/>
          <w:b w:val="0"/>
        </w:rPr>
      </w:pPr>
      <w:r>
        <w:rPr>
          <w:rFonts w:asciiTheme="minorHAnsi" w:hAnsiTheme="minorHAnsi"/>
          <w:b w:val="0"/>
        </w:rPr>
        <w:t xml:space="preserve">Ar y </w:t>
      </w:r>
      <w:hyperlink r:id="rId26" w:history="1">
        <w:r>
          <w:rPr>
            <w:rFonts w:asciiTheme="minorHAnsi" w:hAnsiTheme="minorHAnsi"/>
            <w:b w:val="0"/>
            <w:color w:val="EE2A24" w:themeColor="text2"/>
            <w:u w:val="single"/>
          </w:rPr>
          <w:t>dudalen sgiliau cymorth cyntaf - ddim yn ymateb nac yn anadlu (AED)</w:t>
        </w:r>
      </w:hyperlink>
      <w:r>
        <w:rPr>
          <w:rFonts w:asciiTheme="minorHAnsi" w:hAnsiTheme="minorHAnsi"/>
          <w:b w:val="0"/>
        </w:rPr>
        <w:t>, ewch drwy stori CJ, sydd i'w gweld fel cyfres o luniau a thestun. Gallech ofyn i’r dysgwyr ddarllen y sleidiau. Ar ôl dangos y stori, gofynnwch i’r bobl ifanc:</w:t>
      </w:r>
    </w:p>
    <w:p w14:paraId="50E7209F" w14:textId="57E19117" w:rsidR="006E37ED" w:rsidRPr="00E72E24" w:rsidRDefault="0002581D" w:rsidP="00E72E24">
      <w:pPr>
        <w:pStyle w:val="ListParagraph"/>
        <w:spacing w:after="120"/>
        <w:ind w:left="567" w:right="-567" w:hanging="425"/>
      </w:pPr>
      <w:r>
        <w:t xml:space="preserve">Beth oedd yn digwydd yn stori CJ? </w:t>
      </w:r>
      <w:r>
        <w:rPr>
          <w:i/>
        </w:rPr>
        <w:t>Yn y gampfa, mae’n gweld dyn yn syrthio ac yna nid yw’n ymateb.</w:t>
      </w:r>
    </w:p>
    <w:p w14:paraId="4DDB4D9A" w14:textId="0DFBDD91" w:rsidR="006E37ED" w:rsidRPr="00E72E24" w:rsidRDefault="00563DB2" w:rsidP="00C22993">
      <w:pPr>
        <w:pStyle w:val="ListParagraph"/>
        <w:spacing w:after="120"/>
        <w:ind w:left="567" w:right="-567" w:hanging="425"/>
      </w:pPr>
      <w:r>
        <w:t xml:space="preserve">Sut gallai CJ fod wedi teimlo?  Sut gallai Joy a’r bobl eraill gerllaw fod wedi teimlo? </w:t>
      </w:r>
      <w:r>
        <w:rPr>
          <w:i/>
        </w:rPr>
        <w:t>Efallai y byddan nhw’n dweud pethau fel, yn poeni, wedi dychryn, ond hefyd pethau fel yn barod i helpu ac yn hyderus eu bod yn gwybod beth i’w wneud.</w:t>
      </w:r>
    </w:p>
    <w:p w14:paraId="163350A3" w14:textId="71BCD30E" w:rsidR="002B7256" w:rsidRDefault="002D6509" w:rsidP="00C22993">
      <w:pPr>
        <w:pStyle w:val="ListParagraph"/>
        <w:spacing w:after="120"/>
        <w:ind w:left="567" w:right="-567" w:hanging="425"/>
      </w:pPr>
      <w:r>
        <w:t xml:space="preserve">Beth wnaeth ffrind CJ i helpu? </w:t>
      </w:r>
      <w:r>
        <w:rPr>
          <w:i/>
        </w:rPr>
        <w:t xml:space="preserve">Edrychodd i weld a oedd yn anadlu. Dywedodd wrth ei chwaer am ffonio 999 a nôl AED wrth iddo wasgu </w:t>
      </w:r>
      <w:r w:rsidR="00B52418">
        <w:rPr>
          <w:i/>
        </w:rPr>
        <w:t>ar f</w:t>
      </w:r>
      <w:r>
        <w:rPr>
          <w:i/>
        </w:rPr>
        <w:t>rest yr unigolyn.</w:t>
      </w:r>
    </w:p>
    <w:p w14:paraId="3792CA4F" w14:textId="092EA451" w:rsidR="007B5F3A" w:rsidRPr="007B5F3A" w:rsidRDefault="007B5F3A" w:rsidP="007B5F3A">
      <w:pPr>
        <w:pStyle w:val="ListParagraph"/>
        <w:spacing w:after="120"/>
        <w:ind w:left="567" w:right="-567" w:hanging="425"/>
      </w:pPr>
      <w:r>
        <w:rPr>
          <w:noProof/>
          <w:lang w:eastAsia="cy-GB" w:bidi="ar-SA"/>
        </w:rPr>
        <mc:AlternateContent>
          <mc:Choice Requires="wps">
            <w:drawing>
              <wp:anchor distT="0" distB="0" distL="0" distR="180340" simplePos="0" relativeHeight="251670528" behindDoc="1" locked="0" layoutInCell="1" allowOverlap="1" wp14:anchorId="5AAE94D8" wp14:editId="2AEB777A">
                <wp:simplePos x="0" y="0"/>
                <wp:positionH relativeFrom="margin">
                  <wp:posOffset>-83820</wp:posOffset>
                </wp:positionH>
                <wp:positionV relativeFrom="page">
                  <wp:posOffset>4876800</wp:posOffset>
                </wp:positionV>
                <wp:extent cx="6951980" cy="398145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981450"/>
                        </a:xfrm>
                        <a:prstGeom prst="rect">
                          <a:avLst/>
                        </a:prstGeom>
                        <a:solidFill>
                          <a:schemeClr val="bg2"/>
                        </a:solidFill>
                        <a:ln>
                          <a:noFill/>
                        </a:ln>
                      </wps:spPr>
                      <wps:txbx>
                        <w:txbxContent>
                          <w:p w14:paraId="15E16271" w14:textId="77777777" w:rsidR="007B5F3A" w:rsidRDefault="007B5F3A" w:rsidP="007B5F3A">
                            <w:pPr>
                              <w:pStyle w:val="BodyText"/>
                              <w:ind w:right="453"/>
                              <w:jc w:val="center"/>
                              <w:rPr>
                                <w:rFonts w:asciiTheme="majorHAnsi" w:hAnsiTheme="majorHAnsi" w:cs="Times New Roman"/>
                                <w:b/>
                                <w:bCs/>
                                <w:sz w:val="24"/>
                              </w:rPr>
                            </w:pPr>
                          </w:p>
                          <w:p w14:paraId="028A4EAA" w14:textId="77777777" w:rsidR="007B5F3A" w:rsidRPr="00407A44" w:rsidRDefault="007B5F3A" w:rsidP="007B5F3A">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E94D8" id="_x0000_s1037" type="#_x0000_t202" style="position:absolute;left:0;text-align:left;margin-left:-6.6pt;margin-top:384pt;width:547.4pt;height:313.5pt;z-index:-251645952;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" fillcolor="#f6f6f6 [3214]" stroked="f">
                <v:textbox inset="2mm,3mm,2mm,3mm">
                  <w:txbxContent>
                    <w:p w14:paraId="15E16271" w14:textId="77777777" w:rsidR="007B5F3A" w:rsidRDefault="007B5F3A" w:rsidP="007B5F3A">
                      <w:pPr>
                        <w:pStyle w:val="BodyText"/>
                        <w:ind w:right="453"/>
                        <w:jc w:val="center"/>
                        <w:rPr>
                          <w:rFonts w:asciiTheme="majorHAnsi" w:hAnsiTheme="majorHAnsi" w:cs="Times New Roman"/>
                          <w:b/>
                          <w:bCs/>
                          <w:sz w:val="24"/>
                        </w:rPr>
                      </w:pPr>
                    </w:p>
                    <w:p w14:paraId="028A4EAA" w14:textId="77777777" w:rsidR="007B5F3A" w:rsidRPr="00407A44" w:rsidRDefault="007B5F3A" w:rsidP="007B5F3A">
                      <w:pPr>
                        <w:pStyle w:val="BodyText"/>
                        <w:ind w:right="453"/>
                        <w:jc w:val="center"/>
                        <w:rPr>
                          <w:rFonts w:asciiTheme="majorHAnsi" w:hAnsiTheme="majorHAnsi" w:cs="Times New Roman"/>
                          <w:b/>
                          <w:bCs/>
                          <w:sz w:val="24"/>
                        </w:rPr>
                      </w:pPr>
                    </w:p>
                  </w:txbxContent>
                </v:textbox>
                <w10:wrap anchorx="margin" anchory="page"/>
              </v:shape>
            </w:pict>
          </mc:Fallback>
        </mc:AlternateContent>
      </w:r>
      <w:r>
        <w:t xml:space="preserve">Beth arall oedden nhw’n dda am ei wneud? Pa rinweddau ddangoson nhw? </w:t>
      </w:r>
      <w:r>
        <w:rPr>
          <w:i/>
        </w:rPr>
        <w:t>Efallai y byddan nhw’n dweud pethau fel ymateb yn gyflym, helpu, caredig.</w:t>
      </w:r>
    </w:p>
    <w:p w14:paraId="15681996" w14:textId="1D33B954" w:rsidR="007B5F3A" w:rsidRDefault="007B5F3A" w:rsidP="007B5F3A">
      <w:pPr>
        <w:pStyle w:val="Heading2"/>
        <w:spacing w:after="120"/>
        <w:ind w:left="-624" w:right="-567" w:firstLine="720"/>
      </w:pPr>
      <w:r>
        <w:rPr>
          <w:i/>
          <w:noProof/>
          <w:lang w:eastAsia="cy-GB"/>
        </w:rPr>
        <w:drawing>
          <wp:inline distT="0" distB="0" distL="0" distR="0" wp14:anchorId="33011650" wp14:editId="4BC1C59E">
            <wp:extent cx="400050" cy="4000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t>Cwestiynau y gallai’r dysgwyr eu gofyn</w:t>
      </w:r>
    </w:p>
    <w:p w14:paraId="55AA3DA6" w14:textId="06DE89BA" w:rsidR="007B5F3A" w:rsidRDefault="007B5F3A" w:rsidP="007B5F3A">
      <w:pPr>
        <w:spacing w:after="120"/>
        <w:ind w:left="142" w:right="-567"/>
        <w:rPr>
          <w:sz w:val="20"/>
          <w:szCs w:val="20"/>
        </w:rPr>
      </w:pPr>
      <w:r>
        <w:rPr>
          <w:sz w:val="20"/>
        </w:rPr>
        <w:t xml:space="preserve">Efallai y bydd gan y dysgwyr gwestiynau am y sgil hon. </w:t>
      </w:r>
      <w:bookmarkStart w:id="4" w:name="_Hlk76560813"/>
      <w:r>
        <w:rPr>
          <w:sz w:val="20"/>
        </w:rPr>
        <w:t>Cofiwch ddarparu blwch cwestiynau dienw ar gyfer cwestiynau yr hoffan nhw eu gofyn yn breifat. Y sgiliau allweddol yw’r pethau pwysicaf y dylen nhw eu cofio, ond gallwch ddod o hyd i wybodaeth ychwanegol a allai eich helpu i ateb eu cwestiynau yma:</w:t>
      </w:r>
      <w:bookmarkEnd w:id="4"/>
    </w:p>
    <w:p w14:paraId="7F0BDEF2" w14:textId="77777777" w:rsidR="007B5F3A" w:rsidRDefault="007B5F3A" w:rsidP="007B5F3A">
      <w:pPr>
        <w:pStyle w:val="ListParagraph"/>
        <w:numPr>
          <w:ilvl w:val="0"/>
          <w:numId w:val="32"/>
        </w:numPr>
        <w:tabs>
          <w:tab w:val="left" w:pos="720"/>
        </w:tabs>
        <w:spacing w:after="120"/>
        <w:ind w:left="567" w:right="-1417" w:hanging="425"/>
      </w:pPr>
      <w:r>
        <w:t>Pam mae’n rhaid i mi wyro ei ben yn ôl i wneud yn siŵr ei fod yn anadlu?</w:t>
      </w:r>
    </w:p>
    <w:p w14:paraId="0574DB5C" w14:textId="77777777" w:rsidR="007B5F3A" w:rsidRDefault="007B5F3A" w:rsidP="007B5F3A">
      <w:pPr>
        <w:pStyle w:val="ListParagraph"/>
        <w:numPr>
          <w:ilvl w:val="0"/>
          <w:numId w:val="0"/>
        </w:numPr>
        <w:tabs>
          <w:tab w:val="left" w:pos="720"/>
        </w:tabs>
        <w:spacing w:after="120"/>
        <w:ind w:left="567" w:right="-1417"/>
        <w:rPr>
          <w:i/>
          <w:iCs/>
        </w:rPr>
      </w:pPr>
      <w:r>
        <w:rPr>
          <w:i/>
        </w:rPr>
        <w:t>Pan na fydd unigolyn yn ymateb, gall ei gyhyrau ymlacio a’i dafod ddisgyn yn ôl a blocio ei lwybr anadlu. Wrth wyro ei ben yn ôl, mae ei dafod yn dod ymlaen, ac nid yw’n blocio ei lwybr anadlu, a allai fod yn ddigon i’w helpu i anadlu.</w:t>
      </w:r>
    </w:p>
    <w:p w14:paraId="6F100C32" w14:textId="77777777" w:rsidR="007B5F3A" w:rsidRDefault="007B5F3A" w:rsidP="007B5F3A">
      <w:pPr>
        <w:pStyle w:val="ListParagraph"/>
        <w:numPr>
          <w:ilvl w:val="0"/>
          <w:numId w:val="32"/>
        </w:numPr>
        <w:tabs>
          <w:tab w:val="left" w:pos="720"/>
        </w:tabs>
        <w:spacing w:after="120"/>
        <w:ind w:left="567" w:right="-1417" w:hanging="425"/>
      </w:pPr>
      <w:r>
        <w:t>Os ydw i ar fy mhen fy hun, a ddylwn i adael yr unigolyn i fynd i nôl AED?</w:t>
      </w:r>
    </w:p>
    <w:p w14:paraId="55B0C7B5" w14:textId="77777777" w:rsidR="007B5F3A" w:rsidRDefault="007B5F3A" w:rsidP="007B5F3A">
      <w:pPr>
        <w:pStyle w:val="ListParagraph"/>
        <w:numPr>
          <w:ilvl w:val="0"/>
          <w:numId w:val="0"/>
        </w:numPr>
        <w:tabs>
          <w:tab w:val="left" w:pos="720"/>
        </w:tabs>
        <w:spacing w:after="120"/>
        <w:ind w:left="567" w:right="-1417"/>
        <w:rPr>
          <w:i/>
          <w:iCs/>
        </w:rPr>
      </w:pPr>
      <w:r>
        <w:rPr>
          <w:i/>
        </w:rPr>
        <w:t>Arhoswch gyda’r unigolyn a dechrau gwasgu ei frest (a rhoi anadliadau achub os yw’n blentyn neu os ydych chi’n teimlo’n hyderus i wneud hynny). Gwaeddwch am help ac anfon rhywun arall i nôl yr AED os oes rhywun yn cyrraedd.</w:t>
      </w:r>
    </w:p>
    <w:p w14:paraId="79EA5A2B" w14:textId="77777777" w:rsidR="007B5F3A" w:rsidRDefault="007B5F3A" w:rsidP="007B5F3A">
      <w:pPr>
        <w:pStyle w:val="ListParagraph"/>
        <w:numPr>
          <w:ilvl w:val="0"/>
          <w:numId w:val="32"/>
        </w:numPr>
        <w:tabs>
          <w:tab w:val="left" w:pos="720"/>
        </w:tabs>
        <w:spacing w:after="120"/>
        <w:ind w:left="567" w:right="-1417" w:hanging="425"/>
      </w:pPr>
      <w:r>
        <w:t>A fyddaf yn ailgychwyn calon yr unigolyn os byddaf yn defnyddio AED?</w:t>
      </w:r>
    </w:p>
    <w:p w14:paraId="2E9227A5" w14:textId="01830684" w:rsidR="007B5F3A" w:rsidRDefault="007B5F3A" w:rsidP="007B5F3A">
      <w:pPr>
        <w:pStyle w:val="ListParagraph"/>
        <w:numPr>
          <w:ilvl w:val="0"/>
          <w:numId w:val="0"/>
        </w:numPr>
        <w:tabs>
          <w:tab w:val="left" w:pos="720"/>
        </w:tabs>
        <w:spacing w:after="120"/>
        <w:ind w:left="567" w:right="-1417"/>
        <w:rPr>
          <w:i/>
          <w:iCs/>
        </w:rPr>
      </w:pPr>
      <w:r>
        <w:rPr>
          <w:i/>
        </w:rPr>
        <w:t xml:space="preserve">Os bydd yr AED yn rhoi sioc i’r unigolyn, nid yw bob amser yn golygu y bydd ei galon yn ailgychwyn. Bydd y peiriant yn canfod hyn ac yn rhoi cyfarwyddiadau pellach i chi. Efallai y bydd angen i chi ailddechrau </w:t>
      </w:r>
      <w:r w:rsidR="00B52418" w:rsidRPr="00B52418">
        <w:rPr>
          <w:i/>
        </w:rPr>
        <w:t>g</w:t>
      </w:r>
      <w:r w:rsidRPr="00B52418">
        <w:rPr>
          <w:i/>
        </w:rPr>
        <w:t>wasgu’r</w:t>
      </w:r>
      <w:r>
        <w:rPr>
          <w:i/>
        </w:rPr>
        <w:t xml:space="preserve"> frest. Daliwch ati i ddilyn yr hyn y mae’r AED yn ei ddweud wrthych chi am ei wneud nes bydd help yn cyrraedd.</w:t>
      </w:r>
    </w:p>
    <w:p w14:paraId="3807C0E1" w14:textId="77777777" w:rsidR="007B5F3A" w:rsidRDefault="007B5F3A" w:rsidP="007B5F3A">
      <w:pPr>
        <w:pStyle w:val="ListParagraph"/>
        <w:numPr>
          <w:ilvl w:val="0"/>
          <w:numId w:val="32"/>
        </w:numPr>
        <w:tabs>
          <w:tab w:val="left" w:pos="720"/>
        </w:tabs>
        <w:spacing w:after="120"/>
        <w:ind w:left="567" w:right="-1417" w:hanging="425"/>
      </w:pPr>
      <w:r>
        <w:t>Alla i ddefnyddio AED ar blentyn?</w:t>
      </w:r>
    </w:p>
    <w:p w14:paraId="54D33236" w14:textId="24F669A7" w:rsidR="007B5F3A" w:rsidRDefault="007B5F3A" w:rsidP="007B5F3A">
      <w:pPr>
        <w:pStyle w:val="ListParagraph"/>
        <w:numPr>
          <w:ilvl w:val="0"/>
          <w:numId w:val="0"/>
        </w:numPr>
        <w:tabs>
          <w:tab w:val="left" w:pos="720"/>
        </w:tabs>
        <w:spacing w:after="120"/>
        <w:ind w:left="567" w:right="-1134"/>
        <w:rPr>
          <w:i/>
          <w:iCs/>
        </w:rPr>
      </w:pPr>
      <w:r>
        <w:rPr>
          <w:i/>
        </w:rPr>
        <w:lastRenderedPageBreak/>
        <w:t>Gallwch ddefnyddio AED ar unrhyw blentyn dros flwydd oed. Os yw’r plentyn rhwng un ac wyth oed, defnyddiwch y padiau pediatrig. Os nad oes padiau pediatrig ar gael, defnyddiwch y rhai safonol, gan osod un ar ganol brest y plentyn a’r llall ar ganol cefn y plentyn.</w:t>
      </w:r>
    </w:p>
    <w:p w14:paraId="5F91ADCB" w14:textId="77777777" w:rsidR="007B5F3A" w:rsidRPr="007B5F3A" w:rsidRDefault="007B5F3A" w:rsidP="007B5F3A">
      <w:pPr>
        <w:pStyle w:val="ListParagraph"/>
        <w:numPr>
          <w:ilvl w:val="0"/>
          <w:numId w:val="0"/>
        </w:numPr>
        <w:tabs>
          <w:tab w:val="left" w:pos="720"/>
        </w:tabs>
        <w:spacing w:after="120"/>
        <w:ind w:left="567" w:right="-1134"/>
        <w:rPr>
          <w:i/>
          <w:iCs/>
        </w:rPr>
      </w:pPr>
    </w:p>
    <w:p w14:paraId="6B87C236" w14:textId="73F9A29D" w:rsidR="0053798D" w:rsidRPr="002B7256" w:rsidRDefault="006E37ED" w:rsidP="00563DB2">
      <w:pPr>
        <w:pStyle w:val="Bodyheader1"/>
        <w:numPr>
          <w:ilvl w:val="0"/>
          <w:numId w:val="24"/>
        </w:numPr>
        <w:spacing w:after="120"/>
        <w:ind w:left="587" w:right="-567"/>
        <w:rPr>
          <w:rFonts w:ascii="HelveticaNeueLT Pro 45 Lt" w:hAnsi="HelveticaNeueLT Pro 45 Lt"/>
          <w:b w:val="0"/>
        </w:rPr>
      </w:pPr>
      <w:r>
        <w:rPr>
          <w:rFonts w:ascii="HelveticaNeueLT Pro 45 Lt" w:hAnsi="HelveticaNeueLT Pro 45 Lt"/>
          <w:b w:val="0"/>
        </w:rPr>
        <w:t>Dangoswch neu dosbarthwch yr Arweiniad sgiliau dysgwyr ‘helpu rhywun nad yw’n ymateb nac yn anadlu pan fydd AED ar gael’</w:t>
      </w:r>
      <w:r w:rsidR="00B52418">
        <w:rPr>
          <w:rFonts w:ascii="HelveticaNeueLT Pro 45 Lt" w:hAnsi="HelveticaNeueLT Pro 45 Lt"/>
          <w:b w:val="0"/>
        </w:rPr>
        <w:t>.</w:t>
      </w:r>
      <w:r>
        <w:rPr>
          <w:rFonts w:ascii="HelveticaNeueLT Pro 45 Lt" w:hAnsi="HelveticaNeueLT Pro 45 Lt"/>
          <w:b w:val="0"/>
        </w:rPr>
        <w:t xml:space="preserve"> Mewn grwpiau bach, neu fel grŵp cyfan, edrychwch ar yr arweiniad sgiliau dysgwyr a thrafod eto sut gallan nhw wybod nad yw rhywun yn ymateb nac yn anadlu a’r camau allweddol i’w helpu pan fydd AED ar gael.</w:t>
      </w:r>
    </w:p>
    <w:p w14:paraId="56365542" w14:textId="12174173" w:rsidR="002B7256" w:rsidRPr="00DC3B9F" w:rsidRDefault="002B7256" w:rsidP="002B7256">
      <w:pPr>
        <w:pStyle w:val="Bodyheader1"/>
        <w:numPr>
          <w:ilvl w:val="0"/>
          <w:numId w:val="24"/>
        </w:numPr>
        <w:spacing w:after="120"/>
        <w:ind w:left="567" w:right="-567"/>
        <w:rPr>
          <w:rFonts w:asciiTheme="minorHAnsi" w:hAnsiTheme="minorHAnsi"/>
          <w:b w:val="0"/>
        </w:rPr>
      </w:pPr>
      <w:r>
        <w:rPr>
          <w:rFonts w:asciiTheme="minorHAnsi" w:hAnsiTheme="minorHAnsi"/>
          <w:b w:val="0"/>
        </w:rPr>
        <w:t xml:space="preserve">Gwiriwch beth mae’r dysgwyr wedi’i ddysgu drwy wneud y </w:t>
      </w:r>
      <w:hyperlink r:id="rId28" w:history="1">
        <w:r>
          <w:rPr>
            <w:rStyle w:val="Hyperlink"/>
            <w:rFonts w:asciiTheme="minorHAnsi" w:hAnsiTheme="minorHAnsi"/>
            <w:b w:val="0"/>
          </w:rPr>
          <w:t>cwis ddim yn ymateb nac yn anadlu (AED)</w:t>
        </w:r>
      </w:hyperlink>
      <w:r>
        <w:rPr>
          <w:rFonts w:asciiTheme="minorHAnsi" w:hAnsiTheme="minorHAnsi"/>
          <w:b w:val="0"/>
        </w:rPr>
        <w:t>.</w:t>
      </w:r>
    </w:p>
    <w:p w14:paraId="279E48D1" w14:textId="77777777" w:rsidR="007B5F3A" w:rsidRDefault="007B5F3A" w:rsidP="007B5F3A">
      <w:pPr>
        <w:pStyle w:val="Heading2"/>
        <w:spacing w:after="240"/>
        <w:ind w:left="426" w:hanging="426"/>
      </w:pPr>
      <w:bookmarkStart w:id="5" w:name="_Hlk76466613"/>
      <w:bookmarkStart w:id="6" w:name="_Hlk76465593"/>
      <w:bookmarkStart w:id="7" w:name="_Hlk76560762"/>
      <w:r>
        <w:t>Gweithgareddau sy’n ymestyn ac yn herio:</w:t>
      </w:r>
    </w:p>
    <w:bookmarkEnd w:id="5"/>
    <w:p w14:paraId="7E5C545C" w14:textId="0E8CF6D4" w:rsidR="007B5F3A" w:rsidRDefault="007B5F3A" w:rsidP="007B5F3A">
      <w:pPr>
        <w:pStyle w:val="ListParagraph"/>
        <w:numPr>
          <w:ilvl w:val="0"/>
          <w:numId w:val="24"/>
        </w:numPr>
        <w:ind w:left="426" w:hanging="426"/>
      </w:pPr>
      <w:r>
        <w:t>Gofynnwch i'r dysgwyr egluro neu ysgrifennu’r camau allweddol i helpu rhywun nad yw’n ymateb nac yn anadlu pan fydd AED ar gael. Gallen nhw greu diagram i ddangos sut gallai rhywun nad yw’n ymateb nac yn anadlu edrych a’r camau allweddol i helpu.</w:t>
      </w:r>
    </w:p>
    <w:p w14:paraId="1501FE91" w14:textId="66ECC961" w:rsidR="002B7256" w:rsidRDefault="007B5F3A" w:rsidP="007B5F3A">
      <w:pPr>
        <w:pStyle w:val="ListParagraph"/>
        <w:numPr>
          <w:ilvl w:val="0"/>
          <w:numId w:val="24"/>
        </w:numPr>
        <w:ind w:left="426" w:hanging="426"/>
      </w:pPr>
      <w:r>
        <w:t>Cymharwch eu gwaith â’r lluniau o’r dudalen we. Wnaethon nhw fethu unrhyw beth? Allen nhw ychwanegu manylion ynghylch sut gall rhywun helpu i gefnogi’r unigolyn nad yw’n ymateb nac yn anadlu yn emosiynol hefyd</w:t>
      </w:r>
      <w:bookmarkEnd w:id="6"/>
      <w:r>
        <w:t>.</w:t>
      </w:r>
    </w:p>
    <w:bookmarkEnd w:id="7"/>
    <w:p w14:paraId="33C45151" w14:textId="5FDF4FB7" w:rsidR="0053798D" w:rsidRPr="002E77CD" w:rsidRDefault="0053798D" w:rsidP="00C22993">
      <w:pPr>
        <w:pStyle w:val="Heading2"/>
        <w:spacing w:after="120"/>
        <w:ind w:left="-624" w:right="-567" w:firstLine="720"/>
      </w:pPr>
      <w:r>
        <w:t xml:space="preserve">Crynhoi   </w:t>
      </w:r>
    </w:p>
    <w:p w14:paraId="0D705151" w14:textId="3155EFCA" w:rsidR="0053798D" w:rsidRPr="006803D0" w:rsidRDefault="0053798D" w:rsidP="00C22993">
      <w:pPr>
        <w:pStyle w:val="ListParagraph"/>
        <w:spacing w:after="120"/>
        <w:ind w:left="567" w:right="-567" w:hanging="425"/>
      </w:pPr>
      <w:r>
        <w:t>Atgoffwch y grŵp mai’r peth pwysicaf i’w wneud yw gwasgu’r frest a dilyn cyfarwyddiadau’r AED.</w:t>
      </w:r>
    </w:p>
    <w:p w14:paraId="28EC4F71" w14:textId="2EC2FCB0" w:rsidR="0053798D" w:rsidRDefault="0053798D" w:rsidP="00C22993">
      <w:pPr>
        <w:pStyle w:val="ListParagraph"/>
        <w:spacing w:after="120"/>
        <w:ind w:left="567" w:right="-567" w:hanging="425"/>
      </w:pPr>
      <w:r>
        <w:t>Nawr, ewch ati i ymarfer helpu rhywun nad yw’n ymateb nac yn anadlu pan fydd AED ar gael gan ddefnyddio’r gweithgaredd ymarfer.</w:t>
      </w:r>
    </w:p>
    <w:p w14:paraId="684FA245" w14:textId="77777777" w:rsidR="0053798D" w:rsidRDefault="0053798D" w:rsidP="00C22993">
      <w:pPr>
        <w:ind w:left="567" w:right="-567"/>
      </w:pPr>
    </w:p>
    <w:sectPr w:rsidR="0053798D" w:rsidSect="0003529D">
      <w:headerReference w:type="even" r:id="rId29"/>
      <w:headerReference w:type="default" r:id="rId30"/>
      <w:footerReference w:type="even" r:id="rId31"/>
      <w:footerReference w:type="default" r:id="rId32"/>
      <w:headerReference w:type="first" r:id="rId33"/>
      <w:footerReference w:type="first" r:id="rId34"/>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99FE" w14:textId="77777777" w:rsidR="00A26DFB" w:rsidRDefault="00A26DFB">
      <w:r>
        <w:separator/>
      </w:r>
    </w:p>
  </w:endnote>
  <w:endnote w:type="continuationSeparator" w:id="0">
    <w:p w14:paraId="6FC8CFCA" w14:textId="77777777" w:rsidR="00A26DFB" w:rsidRDefault="00A2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Pro 45 Lt">
    <w:altName w:val="Arial"/>
    <w:panose1 w:val="020B0403020202020204"/>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20B0804020202020204"/>
    <w:charset w:val="00"/>
    <w:family w:val="swiss"/>
    <w:notTrueType/>
    <w:pitch w:val="variable"/>
    <w:sig w:usb0="800000AF" w:usb1="5000205B" w:usb2="00000000" w:usb3="00000000" w:csb0="0000009B" w:csb1="00000000"/>
  </w:font>
  <w:font w:name="HelveticaNeueLT Pro 55 Roman">
    <w:altName w:val="Arial"/>
    <w:panose1 w:val="020B0604020202020204"/>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17AC" w14:textId="77777777" w:rsidR="00F011FA" w:rsidRDefault="00F01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F5A1" w14:textId="377F9C75" w:rsidR="0002581D" w:rsidRDefault="005E6824">
    <w:pPr>
      <w:pStyle w:val="Footer"/>
    </w:pPr>
    <w:r>
      <w:rPr>
        <w:noProof/>
      </w:rPr>
      <w:drawing>
        <wp:anchor distT="0" distB="0" distL="114300" distR="114300" simplePos="0" relativeHeight="251668480" behindDoc="1" locked="0" layoutInCell="1" allowOverlap="1" wp14:anchorId="35A2111E" wp14:editId="7EE66F56">
          <wp:simplePos x="0" y="0"/>
          <wp:positionH relativeFrom="page">
            <wp:posOffset>488841</wp:posOffset>
          </wp:positionH>
          <wp:positionV relativeFrom="paragraph">
            <wp:posOffset>247015</wp:posOffset>
          </wp:positionV>
          <wp:extent cx="6582627" cy="695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582627" cy="69529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948C" w14:textId="77777777" w:rsidR="0002581D" w:rsidRDefault="0002581D">
    <w:pPr>
      <w:pStyle w:val="Footer"/>
    </w:pPr>
    <w:r>
      <w:rPr>
        <w:noProof/>
        <w:lang w:eastAsia="cy-GB" w:bidi="ar-SA"/>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B606" w14:textId="77777777" w:rsidR="00A26DFB" w:rsidRDefault="00A26DFB">
      <w:r>
        <w:separator/>
      </w:r>
    </w:p>
  </w:footnote>
  <w:footnote w:type="continuationSeparator" w:id="0">
    <w:p w14:paraId="416E7488" w14:textId="77777777" w:rsidR="00A26DFB" w:rsidRDefault="00A26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201B" w14:textId="77777777" w:rsidR="00F011FA" w:rsidRDefault="00F01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1933" w14:textId="560BE9FC" w:rsidR="0002581D" w:rsidRDefault="0002581D" w:rsidP="009D5FD0">
    <w:pPr>
      <w:pStyle w:val="Header"/>
    </w:pPr>
  </w:p>
  <w:p w14:paraId="29189624" w14:textId="221C466F" w:rsidR="0002581D" w:rsidRPr="009D5FD0" w:rsidRDefault="005F6F02" w:rsidP="00B769A4">
    <w:pPr>
      <w:pStyle w:val="PageHeadingContinuation"/>
      <w:tabs>
        <w:tab w:val="clear" w:pos="6318"/>
        <w:tab w:val="left" w:pos="4678"/>
      </w:tabs>
      <w:rPr>
        <w:color w:val="EE2A24" w:themeColor="text2"/>
      </w:rPr>
    </w:pPr>
    <w:r>
      <w:rPr>
        <w:noProof/>
      </w:rPr>
      <w:drawing>
        <wp:anchor distT="0" distB="0" distL="114300" distR="114300" simplePos="0" relativeHeight="251669504" behindDoc="0" locked="0" layoutInCell="1" allowOverlap="1" wp14:anchorId="5B91EDD4" wp14:editId="5BE90353">
          <wp:simplePos x="0" y="0"/>
          <wp:positionH relativeFrom="column">
            <wp:posOffset>4916170</wp:posOffset>
          </wp:positionH>
          <wp:positionV relativeFrom="paragraph">
            <wp:posOffset>929005</wp:posOffset>
          </wp:positionV>
          <wp:extent cx="2874010" cy="1216025"/>
          <wp:effectExtent l="0" t="9208" r="0" b="0"/>
          <wp:wrapSquare wrapText="bothSides"/>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2874010" cy="1216025"/>
                  </a:xfrm>
                  <a:prstGeom prst="rect">
                    <a:avLst/>
                  </a:prstGeom>
                </pic:spPr>
              </pic:pic>
            </a:graphicData>
          </a:graphic>
        </wp:anchor>
      </w:drawing>
    </w:r>
    <w:r w:rsidR="0002581D">
      <w:t xml:space="preserve">Ddim yn ymateb nac yn anadlu (AED) – gweithgaredd dysgu </w:t>
    </w:r>
    <w:r w:rsidR="0002581D">
      <w:tab/>
      <w:t xml:space="preserve">Modiwl: </w:t>
    </w:r>
    <w:r w:rsidR="0002581D">
      <w:rPr>
        <w:rStyle w:val="Red"/>
      </w:rPr>
      <w:t>Sgiliau cymorth cyntaf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12A" w14:textId="77777777" w:rsidR="0002581D" w:rsidRDefault="0002581D" w:rsidP="009D5FD0">
    <w:pPr>
      <w:pStyle w:val="Header"/>
    </w:pPr>
  </w:p>
  <w:p w14:paraId="7403F66F" w14:textId="77777777" w:rsidR="0002581D" w:rsidRPr="009D5FD0" w:rsidRDefault="0002581D" w:rsidP="009D5FD0">
    <w:pPr>
      <w:pStyle w:val="Pageheading"/>
      <w:rPr>
        <w:color w:val="EE2A24" w:themeColor="text2"/>
      </w:rPr>
    </w:pPr>
    <w:r>
      <w:t>Ar gyfer pwy mae hwn? (Uwchradd)</w:t>
    </w:r>
    <w:r>
      <w:tab/>
    </w:r>
    <w:r>
      <w:rPr>
        <w:rStyle w:val="Red"/>
      </w:rPr>
      <w:t>Beth yw hyn?</w:t>
    </w:r>
    <w:r>
      <w:rPr>
        <w:noProof/>
        <w:lang w:eastAsia="cy-GB" w:bidi="ar-SA"/>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4B24C15"/>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1881240021">
    <w:abstractNumId w:val="22"/>
  </w:num>
  <w:num w:numId="2" w16cid:durableId="1378703286">
    <w:abstractNumId w:val="14"/>
  </w:num>
  <w:num w:numId="3" w16cid:durableId="2050567198">
    <w:abstractNumId w:val="9"/>
  </w:num>
  <w:num w:numId="4" w16cid:durableId="1028675627">
    <w:abstractNumId w:val="7"/>
  </w:num>
  <w:num w:numId="5" w16cid:durableId="2132049806">
    <w:abstractNumId w:val="6"/>
  </w:num>
  <w:num w:numId="6" w16cid:durableId="525368061">
    <w:abstractNumId w:val="5"/>
  </w:num>
  <w:num w:numId="7" w16cid:durableId="1933857088">
    <w:abstractNumId w:val="4"/>
  </w:num>
  <w:num w:numId="8" w16cid:durableId="2081901584">
    <w:abstractNumId w:val="8"/>
  </w:num>
  <w:num w:numId="9" w16cid:durableId="1475835311">
    <w:abstractNumId w:val="3"/>
  </w:num>
  <w:num w:numId="10" w16cid:durableId="1704751001">
    <w:abstractNumId w:val="2"/>
  </w:num>
  <w:num w:numId="11" w16cid:durableId="947005493">
    <w:abstractNumId w:val="1"/>
  </w:num>
  <w:num w:numId="12" w16cid:durableId="1307928911">
    <w:abstractNumId w:val="0"/>
  </w:num>
  <w:num w:numId="13" w16cid:durableId="52437707">
    <w:abstractNumId w:val="15"/>
  </w:num>
  <w:num w:numId="14" w16cid:durableId="1659653190">
    <w:abstractNumId w:val="20"/>
  </w:num>
  <w:num w:numId="15" w16cid:durableId="1835874284">
    <w:abstractNumId w:val="11"/>
  </w:num>
  <w:num w:numId="16" w16cid:durableId="1491827350">
    <w:abstractNumId w:val="13"/>
  </w:num>
  <w:num w:numId="17" w16cid:durableId="1772623491">
    <w:abstractNumId w:val="18"/>
  </w:num>
  <w:num w:numId="18" w16cid:durableId="363869505">
    <w:abstractNumId w:val="12"/>
  </w:num>
  <w:num w:numId="19" w16cid:durableId="2135322714">
    <w:abstractNumId w:val="21"/>
  </w:num>
  <w:num w:numId="20" w16cid:durableId="1013652400">
    <w:abstractNumId w:val="10"/>
  </w:num>
  <w:num w:numId="21" w16cid:durableId="679164495">
    <w:abstractNumId w:val="11"/>
  </w:num>
  <w:num w:numId="22" w16cid:durableId="59717509">
    <w:abstractNumId w:val="11"/>
  </w:num>
  <w:num w:numId="23" w16cid:durableId="442844529">
    <w:abstractNumId w:val="11"/>
  </w:num>
  <w:num w:numId="24" w16cid:durableId="1679505223">
    <w:abstractNumId w:val="19"/>
  </w:num>
  <w:num w:numId="25" w16cid:durableId="703097117">
    <w:abstractNumId w:val="11"/>
  </w:num>
  <w:num w:numId="26" w16cid:durableId="1401248176">
    <w:abstractNumId w:val="11"/>
  </w:num>
  <w:num w:numId="27" w16cid:durableId="775180109">
    <w:abstractNumId w:val="11"/>
  </w:num>
  <w:num w:numId="28" w16cid:durableId="894970242">
    <w:abstractNumId w:val="11"/>
  </w:num>
  <w:num w:numId="29" w16cid:durableId="366300081">
    <w:abstractNumId w:val="11"/>
  </w:num>
  <w:num w:numId="30" w16cid:durableId="333533790">
    <w:abstractNumId w:val="17"/>
  </w:num>
  <w:num w:numId="31" w16cid:durableId="1250777226">
    <w:abstractNumId w:val="16"/>
  </w:num>
  <w:num w:numId="32" w16cid:durableId="1152679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zU1tTQxNDY1sjRQ0lEKTi0uzszPAykwqgUAN26dTCwAAAA="/>
  </w:docVars>
  <w:rsids>
    <w:rsidRoot w:val="0007797C"/>
    <w:rsid w:val="0002581D"/>
    <w:rsid w:val="0003164F"/>
    <w:rsid w:val="000319FC"/>
    <w:rsid w:val="0003529D"/>
    <w:rsid w:val="00043A09"/>
    <w:rsid w:val="00052479"/>
    <w:rsid w:val="00054334"/>
    <w:rsid w:val="0007797C"/>
    <w:rsid w:val="0008502C"/>
    <w:rsid w:val="00086690"/>
    <w:rsid w:val="000870E5"/>
    <w:rsid w:val="000D14DC"/>
    <w:rsid w:val="000E39E2"/>
    <w:rsid w:val="00121780"/>
    <w:rsid w:val="00184A6D"/>
    <w:rsid w:val="001A02A4"/>
    <w:rsid w:val="001C285E"/>
    <w:rsid w:val="001D67EC"/>
    <w:rsid w:val="001E0C47"/>
    <w:rsid w:val="001E42B8"/>
    <w:rsid w:val="001E5973"/>
    <w:rsid w:val="002132D2"/>
    <w:rsid w:val="00241A5D"/>
    <w:rsid w:val="00290D87"/>
    <w:rsid w:val="002B3849"/>
    <w:rsid w:val="002B7256"/>
    <w:rsid w:val="002C2266"/>
    <w:rsid w:val="002D0F61"/>
    <w:rsid w:val="002D6509"/>
    <w:rsid w:val="00360AE9"/>
    <w:rsid w:val="0038693D"/>
    <w:rsid w:val="00394654"/>
    <w:rsid w:val="003A2932"/>
    <w:rsid w:val="003A7C4A"/>
    <w:rsid w:val="003C1012"/>
    <w:rsid w:val="003C1F61"/>
    <w:rsid w:val="003C5479"/>
    <w:rsid w:val="003E31A4"/>
    <w:rsid w:val="00407A44"/>
    <w:rsid w:val="00472FAD"/>
    <w:rsid w:val="00476C93"/>
    <w:rsid w:val="004D6896"/>
    <w:rsid w:val="00500BEC"/>
    <w:rsid w:val="00503BB0"/>
    <w:rsid w:val="00514D4F"/>
    <w:rsid w:val="00521080"/>
    <w:rsid w:val="00522C62"/>
    <w:rsid w:val="0053798D"/>
    <w:rsid w:val="005460FE"/>
    <w:rsid w:val="00563DB2"/>
    <w:rsid w:val="00570C45"/>
    <w:rsid w:val="005904B1"/>
    <w:rsid w:val="005B1591"/>
    <w:rsid w:val="005D0A21"/>
    <w:rsid w:val="005D7B40"/>
    <w:rsid w:val="005E0328"/>
    <w:rsid w:val="005E6824"/>
    <w:rsid w:val="005F6F02"/>
    <w:rsid w:val="00663EF1"/>
    <w:rsid w:val="00672DFF"/>
    <w:rsid w:val="006742BF"/>
    <w:rsid w:val="006E37ED"/>
    <w:rsid w:val="006E7AF4"/>
    <w:rsid w:val="0070581A"/>
    <w:rsid w:val="007439AF"/>
    <w:rsid w:val="0075220F"/>
    <w:rsid w:val="00774618"/>
    <w:rsid w:val="007B5F3A"/>
    <w:rsid w:val="007D14D2"/>
    <w:rsid w:val="007D3215"/>
    <w:rsid w:val="007F0BC9"/>
    <w:rsid w:val="00825BA6"/>
    <w:rsid w:val="008A7E73"/>
    <w:rsid w:val="008B32BB"/>
    <w:rsid w:val="00921D6C"/>
    <w:rsid w:val="00942C18"/>
    <w:rsid w:val="009B79FC"/>
    <w:rsid w:val="009D5FD0"/>
    <w:rsid w:val="009E4715"/>
    <w:rsid w:val="009E5780"/>
    <w:rsid w:val="009F6338"/>
    <w:rsid w:val="009F6873"/>
    <w:rsid w:val="00A221D9"/>
    <w:rsid w:val="00A26DFB"/>
    <w:rsid w:val="00A379A9"/>
    <w:rsid w:val="00AB7511"/>
    <w:rsid w:val="00AC125F"/>
    <w:rsid w:val="00AE5BBD"/>
    <w:rsid w:val="00AF15CF"/>
    <w:rsid w:val="00AF42BE"/>
    <w:rsid w:val="00B06AFE"/>
    <w:rsid w:val="00B2156B"/>
    <w:rsid w:val="00B52418"/>
    <w:rsid w:val="00B70153"/>
    <w:rsid w:val="00B769A4"/>
    <w:rsid w:val="00BA336B"/>
    <w:rsid w:val="00BE6316"/>
    <w:rsid w:val="00BF7E4A"/>
    <w:rsid w:val="00C02491"/>
    <w:rsid w:val="00C113B5"/>
    <w:rsid w:val="00C2202A"/>
    <w:rsid w:val="00C22993"/>
    <w:rsid w:val="00C33275"/>
    <w:rsid w:val="00C6771F"/>
    <w:rsid w:val="00C7684B"/>
    <w:rsid w:val="00C8006B"/>
    <w:rsid w:val="00CB0ECD"/>
    <w:rsid w:val="00CE19E9"/>
    <w:rsid w:val="00D22F92"/>
    <w:rsid w:val="00D51ACB"/>
    <w:rsid w:val="00D665AB"/>
    <w:rsid w:val="00DD580C"/>
    <w:rsid w:val="00DE1B47"/>
    <w:rsid w:val="00E044BC"/>
    <w:rsid w:val="00E110C2"/>
    <w:rsid w:val="00E23B34"/>
    <w:rsid w:val="00E411DE"/>
    <w:rsid w:val="00E72E24"/>
    <w:rsid w:val="00E74805"/>
    <w:rsid w:val="00E838FA"/>
    <w:rsid w:val="00E845E0"/>
    <w:rsid w:val="00E8467B"/>
    <w:rsid w:val="00EB1170"/>
    <w:rsid w:val="00EF6F1E"/>
    <w:rsid w:val="00F011FA"/>
    <w:rsid w:val="00F053EF"/>
    <w:rsid w:val="00F06172"/>
    <w:rsid w:val="00F47381"/>
    <w:rsid w:val="00F54AFA"/>
    <w:rsid w:val="00F57DE5"/>
    <w:rsid w:val="00F65BB7"/>
    <w:rsid w:val="00F928E6"/>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cy-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cy-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cy-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cy-GB" w:eastAsia="en-GB" w:bidi="en-GB"/>
    </w:rPr>
  </w:style>
  <w:style w:type="character" w:customStyle="1" w:styleId="UnresolvedMention1">
    <w:name w:val="Unresolved Mention1"/>
    <w:basedOn w:val="DefaultParagraphFont"/>
    <w:uiPriority w:val="99"/>
    <w:semiHidden/>
    <w:unhideWhenUsed/>
    <w:rsid w:val="009E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0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0.png"/><Relationship Id="rId26" Type="http://schemas.openxmlformats.org/officeDocument/2006/relationships/hyperlink" Target="https://firstaidchampions.redcross.org.uk/secondary/first-aid-skills/unresponsive-and-not-breathing-when-an-aed-is-available/" TargetMode="External"/><Relationship Id="rId3" Type="http://schemas.openxmlformats.org/officeDocument/2006/relationships/customXml" Target="../customXml/item3.xml"/><Relationship Id="rId21" Type="http://schemas.openxmlformats.org/officeDocument/2006/relationships/hyperlink" Target="https://firstaidchampions.redcross.org.uk/secondary/first-aid-skills/unresponsive-and-not-breathing-when-an-aed-is-available/"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0.png"/><Relationship Id="rId25" Type="http://schemas.openxmlformats.org/officeDocument/2006/relationships/hyperlink" Target="https://firstaidchampions.redcross.org.uk/secondary/first-aid-skills/unresponsive-and-not-breathing-when-an-aed-is-availabl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header" Target="header1.xml"/><Relationship Id="rId32" Type="http://schemas.openxmlformats.org/officeDocument/2006/relationships/footer" Target="foot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irstaidchampions.redcross.org.uk/secondary/guidance-and-support/"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firstaidchampions.redcross.org.uk/secondary/first-aid-skills/unresponsive-and-not-breathing-when-an-aed-is-available/" TargetMode="External"/><Relationship Id="rId28" Type="http://schemas.openxmlformats.org/officeDocument/2006/relationships/hyperlink" Target="https://firstaidchampions.redcross.org.uk/secondary/quizze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irstaidchampions.redcross.org.uk/secondary/first-aid-skills/unresponsive-and-not-breathing-when-an-aed-is-availabl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0.png"/><Relationship Id="rId27" Type="http://schemas.openxmlformats.org/officeDocument/2006/relationships/image" Target="media/image7.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Use for all documents that are not required to be retained for longer than 1 year after last modified.</p:Description>
  <p:Statement/>
  <p:PolicyItems>
    <p:PolicyItem featureId="Microsoft.Office.RecordsManagement.PolicyFeatures.Expiration" staticId="0x0101002470018B266A524D8C6ED64754E3AA0C|1589124849" UniqueId="19f723c3-1177-4c73-87b1-7fe8c883dc0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7" ma:contentTypeDescription="Create a new document." ma:contentTypeScope="" ma:versionID="c831e5b4ba52a2175605a5b4f6d6f25f">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f0fd2728a11996335c4f59060800ad63"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Youth Portfolio</Area>
    <HighLevelFolder xmlns="7aff5d3a-ac69-412e-8e86-2dc83d63a9de">Products / Resources</HighLevelFolder>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7D34C-8666-452C-B3EE-38F94F43C899}">
  <ds:schemaRefs>
    <ds:schemaRef ds:uri="office.server.policy"/>
  </ds:schemaRefs>
</ds:datastoreItem>
</file>

<file path=customXml/itemProps2.xml><?xml version="1.0" encoding="utf-8"?>
<ds:datastoreItem xmlns:ds="http://schemas.openxmlformats.org/officeDocument/2006/customXml" ds:itemID="{3DA587A8-6EAA-431F-A24D-9089171AAFE1}"/>
</file>

<file path=customXml/itemProps3.xml><?xml version="1.0" encoding="utf-8"?>
<ds:datastoreItem xmlns:ds="http://schemas.openxmlformats.org/officeDocument/2006/customXml" ds:itemID="{2012687E-3AE5-4143-AB25-E8B216676D2E}">
  <ds:schemaRefs>
    <ds:schemaRef ds:uri="http://schemas.openxmlformats.org/officeDocument/2006/bibliography"/>
  </ds:schemaRefs>
</ds:datastoreItem>
</file>

<file path=customXml/itemProps4.xml><?xml version="1.0" encoding="utf-8"?>
<ds:datastoreItem xmlns:ds="http://schemas.openxmlformats.org/officeDocument/2006/customXml" ds:itemID="{5B0CA293-45F3-4544-A734-1261443B7FD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ff5d3a-ac69-412e-8e86-2dc83d63a9de"/>
    <ds:schemaRef ds:uri="http://purl.org/dc/elements/1.1/"/>
    <ds:schemaRef ds:uri="097b2218-eb8c-44f0-b50d-d57756f492cd"/>
    <ds:schemaRef ds:uri="http://www.w3.org/XML/1998/namespace"/>
    <ds:schemaRef ds:uri="http://purl.org/dc/dcmitype/"/>
  </ds:schemaRefs>
</ds:datastoreItem>
</file>

<file path=customXml/itemProps5.xml><?xml version="1.0" encoding="utf-8"?>
<ds:datastoreItem xmlns:ds="http://schemas.openxmlformats.org/officeDocument/2006/customXml" ds:itemID="{1505E774-16BD-48DE-9CC8-547F22DC7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187</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Laura Carson</cp:lastModifiedBy>
  <cp:revision>19</cp:revision>
  <dcterms:created xsi:type="dcterms:W3CDTF">2021-04-19T14:57:00Z</dcterms:created>
  <dcterms:modified xsi:type="dcterms:W3CDTF">2023-04-11T14:32:00Z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y fmtid="{D5CDD505-2E9C-101B-9397-08002B2CF9AE}" pid="10" name="MediaServiceImageTags">
    <vt:lpwstr/>
  </property>
  <property fmtid="{D5CDD505-2E9C-101B-9397-08002B2CF9AE}" pid="12" name="TaxCatchAll">
    <vt:lpwstr/>
  </property>
  <property fmtid="{D5CDD505-2E9C-101B-9397-08002B2CF9AE}" pid="13" name="b5bd0e747d9243cdba6014139b7d7e8a">
    <vt:lpwstr/>
  </property>
  <property fmtid="{D5CDD505-2E9C-101B-9397-08002B2CF9AE}" pid="14" name="BRC_x002d_Classification">
    <vt:lpwstr/>
  </property>
  <property fmtid="{D5CDD505-2E9C-101B-9397-08002B2CF9AE}" pid="15" name="BRC-Classification">
    <vt:lpwstr/>
  </property>
</Properties>
</file>