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ABE6" w14:textId="77777777" w:rsidR="000870E5" w:rsidRPr="002C2266" w:rsidRDefault="0013221A" w:rsidP="002C2266">
      <w:pPr>
        <w:pStyle w:val="TitleofActivity"/>
      </w:pPr>
      <w:r>
        <w:drawing>
          <wp:anchor distT="0" distB="0" distL="114300" distR="114300" simplePos="0" relativeHeight="251672576" behindDoc="0" locked="0" layoutInCell="1" allowOverlap="1" wp14:anchorId="710A6E7A" wp14:editId="383D4139">
            <wp:simplePos x="0" y="0"/>
            <wp:positionH relativeFrom="column">
              <wp:posOffset>71657</wp:posOffset>
            </wp:positionH>
            <wp:positionV relativeFrom="paragraph">
              <wp:posOffset>103428</wp:posOffset>
            </wp:positionV>
            <wp:extent cx="422031" cy="507756"/>
            <wp:effectExtent l="0" t="0" r="0" b="698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1" cy="50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Straeon diogelwch</w:t>
      </w:r>
    </w:p>
    <w:p w14:paraId="64955C76" w14:textId="77777777" w:rsidR="005904B1" w:rsidRPr="005904B1" w:rsidRDefault="00D365F7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0FBE7C6" wp14:editId="7AF75604">
            <wp:simplePos x="0" y="0"/>
            <wp:positionH relativeFrom="column">
              <wp:posOffset>4354830</wp:posOffset>
            </wp:positionH>
            <wp:positionV relativeFrom="paragraph">
              <wp:posOffset>369570</wp:posOffset>
            </wp:positionV>
            <wp:extent cx="819150" cy="819150"/>
            <wp:effectExtent l="0" t="0" r="0" b="0"/>
            <wp:wrapNone/>
            <wp:docPr id="2" name="Picture 2" descr="S:\CT\Education Team\Product development\Youth\FAE curriculum project\3. Creative\Visual guidelines\Icons, illustrations, templates_final\Icons\BRC_First_Aid_Icon__DIscu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T\Education Team\Product development\Youth\FAE curriculum project\3. Creative\Visual guidelines\Icons, illustrations, templates_final\Icons\BRC_First_Aid_Icon__DIscuss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DABD567" wp14:editId="4426DDA8">
            <wp:simplePos x="0" y="0"/>
            <wp:positionH relativeFrom="column">
              <wp:posOffset>2411729</wp:posOffset>
            </wp:positionH>
            <wp:positionV relativeFrom="paragraph">
              <wp:posOffset>369569</wp:posOffset>
            </wp:positionV>
            <wp:extent cx="809625" cy="809625"/>
            <wp:effectExtent l="0" t="0" r="0" b="0"/>
            <wp:wrapNone/>
            <wp:docPr id="1" name="Picture 1" descr="S:\CT\Education Team\Product development\Youth\FAE curriculum project\3. Creative\Visual guidelines\Icons, illustrations, templates_final\Icons\BRC_First_Aid_Icon__Ti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Tim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22125F02" wp14:editId="7F5BA42B">
                <wp:extent cx="1862984" cy="1469140"/>
                <wp:effectExtent l="0" t="0" r="4445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984" cy="1469140"/>
                          <a:chOff x="0" y="0"/>
                          <a:chExt cx="2876" cy="226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7A681" w14:textId="660A82B1" w:rsidR="00AA00A9" w:rsidRDefault="00C971B7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3923822B" w14:textId="77777777" w:rsidR="003E6D01" w:rsidRDefault="00780AE4" w:rsidP="003E6D0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0860063D" wp14:editId="66DBF6B9">
                                    <wp:extent cx="923925" cy="923925"/>
                                    <wp:effectExtent l="0" t="0" r="0" b="0"/>
                                    <wp:docPr id="5" name="Picture 5" descr="A picture containing tex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5" descr="A picture containing text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24109" cy="9241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01AAF5" w14:textId="1B2D6FB7" w:rsidR="00AA00A9" w:rsidRPr="003E6D01" w:rsidRDefault="00316E87" w:rsidP="003E6D0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25F02" id="Group 16" o:spid="_x0000_s1026" style="width:146.7pt;height:115.7pt;mso-position-horizontal-relative:char;mso-position-vertical-relative:line" coordsize="2876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XvpigIAADAHAAAOAAAAZHJzL2Uyb0RvYy54bWzUVW1v0zAQ/o7Ef7D8naWJuq6Llk6jZRPS&#13;&#10;gImNH+A6zotIfOHsNhm/nrOddt0mIRgIiS/Rne98fu65x87Z+dA2bKvQ1KAzHh9NOFNaQl7rMuNf&#13;&#10;7i7fzDkzVuhcNKBVxu+V4eeL16/O+i5VCVTQ5AoZFdEm7buMV9Z2aRQZWalWmCPolKZgAdgKSy6W&#13;&#10;UY6ip+ptEyWTySzqAfMOQSpjaHUVgnzh6xeFkvZTURhlWZNxwmb9F/137b7R4kykJYququUIQ7wA&#13;&#10;RStqTYfuS62EFWyD9bNSbS0RDBT2SEIbQVHUUvkeqJt48qSbK4RN53sp077s9jQRtU94enFZ+XF7&#13;&#10;hd1td4MBPZnXIL8a4iXquzI9jDu/DMls3X+AnOYpNhZ840OBrStBLbHB83u/51cNlklajOez5HQ+&#13;&#10;5UxSLJ7OTuPpOAFZ0Zie7ZPVu3FnMj+ZhW1JMpu7qUUiDUd6mCMsN3bSkXmgyvwZVbeV6JSfgHFU&#13;&#10;3CCrc4J+wpkWLbX/mQQmdNkoFk8dKnc85e34NIFMpmFZUZq6QIS+UiInWLHv4tEG5xgaxcvY/QlH&#13;&#10;Iu3Q2CsFLXNGxpFw+7GJ7bWxgc5dipuigabOL+um8Q6W62WDbCvoEl0uV/PV8TiBR2mNdska3LZQ&#13;&#10;0a3QeEJTgZw15PfUIEK4ifRykFEBfuesp1uYcfNtI1Bx1rzXRBIphCTCrHemxycJOXgYWR9GhJZU&#13;&#10;KuOWs2Aubbjqmw7rsqKTYt+0hguSbVH7xh2+gGoES/L5Vzo63enozl2RtzCwePZERswOtL5D/t8K&#13;&#10;ai8Lkf6STuywHsb79JuS2ctlLxUygkzI+IsS8Q8PPcv+LRp/Ie7dP/S9pB5+dIsfAAAA//8DAFBL&#13;&#10;AwQUAAYACAAAACEAR/wG1OEAAAAKAQAADwAAAGRycy9kb3ducmV2LnhtbEyPT2vCQBDF74V+h2UK&#13;&#10;vdVNjC01ZiNi/5xEqBaktzE7JsHsbsiuSfz2nfbSXh4zPObN+2XL0TSip87XziqIJxEIsoXTtS0V&#13;&#10;fO7fHp5B+IBWY+MsKbiSh2V+e5Nhqt1gP6jfhVJwiPUpKqhCaFMpfVGRQT9xLVn2Tq4zGHjtSqk7&#13;&#10;HDjcNHIaRU/SYG35Q4UtrSsqzruLUfA+4LBK4td+cz6tr1/7x+1hE5NS93fjy4JltQARaAx/F/DD&#13;&#10;wP0h52JHd7Hai0YB04RfZW86T2Ygjjwk8Qxknsn/CPk3AAAA//8DAFBLAQItABQABgAIAAAAIQC2&#13;&#10;gziS/gAAAOEBAAATAAAAAAAAAAAAAAAAAAAAAABbQ29udGVudF9UeXBlc10ueG1sUEsBAi0AFAAG&#13;&#10;AAgAAAAhADj9If/WAAAAlAEAAAsAAAAAAAAAAAAAAAAALwEAAF9yZWxzLy5yZWxzUEsBAi0AFAAG&#13;&#10;AAgAAAAhAOkhe+mKAgAAMAcAAA4AAAAAAAAAAAAAAAAALgIAAGRycy9lMm9Eb2MueG1sUEsBAi0A&#13;&#10;FAAGAAgAAAAhAEf8BtThAAAACgEAAA8AAAAAAAAAAAAAAAAA5AQAAGRycy9kb3ducmV2LnhtbFBL&#13;&#10;BQYAAAAABAAEAPMAAADyBQ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797A681" w14:textId="660A82B1" w:rsidR="00AA00A9" w:rsidRDefault="00C971B7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3923822B" w14:textId="77777777" w:rsidR="003E6D01" w:rsidRDefault="00780AE4" w:rsidP="003E6D0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0860063D" wp14:editId="66DBF6B9">
                              <wp:extent cx="923925" cy="923925"/>
                              <wp:effectExtent l="0" t="0" r="0" b="0"/>
                              <wp:docPr id="5" name="Picture 5" descr="A picture containing tex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5" descr="A picture containing text&#10;&#10;Description automatically generated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4109" cy="9241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01AAF5" w14:textId="1B2D6FB7" w:rsidR="00AA00A9" w:rsidRPr="003E6D01" w:rsidRDefault="00316E87" w:rsidP="003E6D0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11D73E1" wp14:editId="41075DE5">
                <wp:extent cx="1966392" cy="1540996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392" cy="1540996"/>
                          <a:chOff x="0" y="-83"/>
                          <a:chExt cx="3000" cy="2351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-83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630EC" w14:textId="77777777" w:rsidR="00AA00A9" w:rsidRDefault="00AA00A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761F8F4B" w14:textId="77777777" w:rsidR="00AA00A9" w:rsidRDefault="00AA00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3C92DFA" w14:textId="77777777" w:rsidR="00AA00A9" w:rsidRDefault="00AA00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5A1DE" w14:textId="77777777" w:rsidR="00AA00A9" w:rsidRDefault="00AA00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54F9784" w14:textId="77777777" w:rsidR="00AA00A9" w:rsidRDefault="00AA00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97482F0" w14:textId="77777777" w:rsidR="00AA00A9" w:rsidRDefault="00AA00A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D73E1" id="Group 12" o:spid="_x0000_s1029" style="width:154.85pt;height:121.35pt;mso-position-horizontal-relative:char;mso-position-vertical-relative:line" coordorigin=",-83" coordsize="3000,23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mkUpAIAAD0HAAAOAAAAZHJzL2Uyb0RvYy54bWy8Vdty2yAQfe9M/4HhPdbFl9iayJnUrjOd&#13;&#10;SdtMk34ARugylYACtpR+fReQFCd9adO0LwzLwnL27Fm4uOyaGh2Z0pXgKY4mIUaMU5FVvEjx1/vd&#13;&#10;2RIjbQjPSC04S/ED0/hy/fbNRSsTFotS1BlTCIJwnbQyxaUxMgkCTUvWED0RknFw5kI1xICpiiBT&#13;&#10;pIXoTR3EYbgIWqEyqQRlWsPq1jvx2sXPc0bN5zzXzKA6xYDNuFG5cW/HYH1BkkIRWVa0h0FegKIh&#13;&#10;FYdLx1BbYgg6qOqXUE1FldAiNxMqmkDkeUWZywGyicJn2VwrcZAulyJpCznSBNQ+4+nFYemn47WS&#13;&#10;d/JWefQwvRH0mwZeglYWyanf2oXfjPbtR5FBPcnBCJd4l6vGhoCUUOf4fRj5ZZ1BFBaj1WIxXcUY&#13;&#10;UfBF81m4Wi18BWgJZXo8d7acDuvv+7PTMIT62YPxdB5Zb0ASf6kD2gOzhQcl6Uey9N+RdVcSyVwN&#13;&#10;tCXjVqEqA/BTjDhpgIAvIDHCi5qhyKnJXg/7Bka1pxNxsSlhG7tSSrQlIxnA8lk8OWANDcV4Gb/x&#13;&#10;8nzRcxQvlk84IolU2lwz0SA7SbEC3K5w5Hijjadz2GLrqEVdZbuqrp2hiv2mVuhIoI12m+1yO++j&#13;&#10;P9lWc7uZC3vMR7QrUB6flK/NXmQPkKASvhfh7YBJKdQPjFrowxTr7weiGEb1Bw4kraLZzDauM2bz&#13;&#10;8xgMderZn3oIpxAqxQYjP90Y3+wHqaqihJsilzQXVyDcvHKJW3weVQ8W5PO/dDQfdHRvm+Sd6FAU&#13;&#10;W2pPVIFMB+sD8n8lqCieYQTdNbbe0LSvKapRGiT5La2Ybt/5fhs4+UP1jMoZVQMTrxiYvKJa3BsE&#13;&#10;b7R7lvr/xH4Cp7ZT1+Ovt/4JAAD//wMAUEsDBBQABgAIAAAAIQBp1OLR4QAAAAoBAAAPAAAAZHJz&#13;&#10;L2Rvd25yZXYueG1sTI9PS8NAEMXvgt9hGcGb3SRVW9NsSql/TkWwFYq3bXaahGZnQ3abpN/e0Yte&#13;&#10;HgyP9+b9suVoG9Fj52tHCuJJBAKpcKamUsHn7vVuDsIHTUY3jlDBBT0s8+urTKfGDfSB/TaUgkvI&#13;&#10;p1pBFUKbSumLCq32E9cisXd0ndWBz66UptMDl9tGJlH0KK2uiT9UusV1hcVpe7YK3gY9rKbxS785&#13;&#10;HdeXr93D+34To1K3N+PzgmW1ABFwDH8J+GHg/ZDzsIM7k/GiUcA04VfZm0ZPMxAHBcl9MgOZZ/I/&#13;&#10;Qv4NAAD//wMAUEsBAi0AFAAGAAgAAAAhALaDOJL+AAAA4QEAABMAAAAAAAAAAAAAAAAAAAAAAFtD&#13;&#10;b250ZW50X1R5cGVzXS54bWxQSwECLQAUAAYACAAAACEAOP0h/9YAAACUAQAACwAAAAAAAAAAAAAA&#13;&#10;AAAvAQAAX3JlbHMvLnJlbHNQSwECLQAUAAYACAAAACEAELppFKQCAAA9BwAADgAAAAAAAAAAAAAA&#13;&#10;AAAuAgAAZHJzL2Uyb0RvYy54bWxQSwECLQAUAAYACAAAACEAadTi0eEAAAAKAQAADwAAAAAAAAAA&#13;&#10;AAAAAAD+BAAAZHJzL2Rvd25yZXYueG1sUEsFBgAAAAAEAAQA8wAAAAwGAAAAAA=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 id="Text Box 12" o:spid="_x0000_s1031" type="#_x0000_t202" style="position:absolute;left:124;top:-83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2AD630EC" w14:textId="77777777" w:rsidR="00AA00A9" w:rsidRDefault="00AA00A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761F8F4B" w14:textId="77777777" w:rsidR="00AA00A9" w:rsidRDefault="00AA00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3C92DFA" w14:textId="77777777" w:rsidR="00AA00A9" w:rsidRDefault="00AA00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5A1DE" w14:textId="77777777" w:rsidR="00AA00A9" w:rsidRDefault="00AA00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54F9784" w14:textId="77777777" w:rsidR="00AA00A9" w:rsidRDefault="00AA00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97482F0" w14:textId="77777777" w:rsidR="00AA00A9" w:rsidRDefault="00AA00A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DB42D4B" wp14:editId="0A64F31A">
                <wp:extent cx="1945007" cy="1479797"/>
                <wp:effectExtent l="0" t="0" r="1079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7" cy="1479797"/>
                          <a:chOff x="6465" y="-6570"/>
                          <a:chExt cx="2981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65" y="-657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-657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F524B" w14:textId="77777777" w:rsidR="00AA00A9" w:rsidRDefault="00AA00A9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4B4F431" w14:textId="77777777" w:rsidR="00AA00A9" w:rsidRDefault="00AA00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D08D9B0" w14:textId="77777777" w:rsidR="00AA00A9" w:rsidRDefault="00AA00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793FF43" w14:textId="77777777" w:rsidR="00AA00A9" w:rsidRDefault="00AA00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B4B4BD" w14:textId="77777777" w:rsidR="00AA00A9" w:rsidRDefault="00AA00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68672D4" w14:textId="77777777" w:rsidR="00AA00A9" w:rsidRDefault="00AA00A9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42D4B" id="Group 8" o:spid="_x0000_s1032" style="width:153.15pt;height:116.5pt;mso-position-horizontal-relative:char;mso-position-vertical-relative:line" coordorigin="6465,-6570" coordsize="2981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SbMqAIAAEkHAAAOAAAAZHJzL2Uyb0RvYy54bWy8Vdtu1DAQfUfiHyy/t9lEe42arcourZC4&#13;&#10;VLR8gNdxLiLxGNu7Sfl6xnZ2uy0goFAUKfJ47PGZM2fss/O+bchOaFODzGh8OqJESA55LcuMfrq9&#13;&#10;PJlTYiyTOWtAiozeCUPPly9fnHUqFQlU0ORCEwwiTdqpjFbWqjSKDK9Ey8wpKCHRWYBumUVTl1Gu&#13;&#10;WYfR2yZKRqNp1IHOlQYujMHZdXDSpY9fFILbD0VhhCVNRhGb9X/t/xv3j5ZnLC01U1XNBxjsCSha&#13;&#10;Vks89BBqzSwjW11/F6qtuQYDhT3l0EZQFDUXPgfMJh49yuZKw1b5XMq0K9WBJqT2EU9PDsvf7660&#13;&#10;ulHXOqDH4Vvgnw3yEnWqTI/9zi7DYrLp3kGO9WRbCz7xvtCtC4Epkd7ze3fgV/SWcJyMF+PJaDSj&#13;&#10;hKMvHs8W+IUK8ArL5PZNx9MJJeg+mU5mQ3l49XoIkCzmcdidJNO52xqxNJzs0Q7oXPVRTuaeMfN3&#13;&#10;jN1UTAlfCOMYudakzjO6oESyFkn4iDJjsmwEmTpM7nBctSfVBEaJhFWFq8SF1tBVguUIKvY5PNjg&#13;&#10;DIP1+CXFP6Jqz3Qyn01/QhRLlTb2SkBL3CCjGtH7ErLdW2MDp/slrqIGmjq/rJvGG7rcrBpNdgwb&#13;&#10;6nK1nq8nQxkeLGukWyzBbQsR3QzWKOQWONpAfod5aghdibcIDirQXynpsCMzar5smRaUNG8kcrWI&#13;&#10;x2PXwt4YT2YJGvrYszn2MMkxVEYtJWG4sqHtt0rXZYUnxT5pCRco4aL2iTt8AdUAFjX0n8QUo7CD&#13;&#10;mm5dEV9BT7zAj7RBbI/Te+DPJivXd4868DlkdRAHS39LLbbf9L7tkn2P/aF+Dto56AYHQTM4+Id6&#13;&#10;8VcR3tf+dhreFvcgHNteX/cv4PIbAAAA//8DAFBLAwQUAAYACAAAACEAV9oxzeAAAAAKAQAADwAA&#13;&#10;AGRycy9kb3ducmV2LnhtbEyPzWrDMBCE74W+g9hCb43kmIbiWA4h/TmFQpNC6U2xNraJtTKWYjtv&#13;&#10;320vzWVgGWZ2vnw1uVYM2IfGk4ZkpkAgld42VGn43L8+PIEI0ZA1rSfUcMEAq+L2JjeZ9SN94LCL&#13;&#10;leASCpnRUMfYZVKGskZnwsx3SOwdfe9M5LOvpO3NyOWulXOlFtKZhvhDbTrc1Fiedmen4W004zpN&#13;&#10;Xobt6bi5fO8f37+2CWp9fzc9L1nWSxARp/ifgF8G3g8FDzv4M9kgWg1ME/+UvVQtUhAHDfM0VSCL&#13;&#10;XF4jFD8AAAD//wMAUEsBAi0AFAAGAAgAAAAhALaDOJL+AAAA4QEAABMAAAAAAAAAAAAAAAAAAAAA&#13;&#10;AFtDb250ZW50X1R5cGVzXS54bWxQSwECLQAUAAYACAAAACEAOP0h/9YAAACUAQAACwAAAAAAAAAA&#13;&#10;AAAAAAAvAQAAX3JlbHMvLnJlbHNQSwECLQAUAAYACAAAACEAG6EmzKgCAABJBwAADgAAAAAAAAAA&#13;&#10;AAAAAAAuAgAAZHJzL2Uyb0RvYy54bWxQSwECLQAUAAYACAAAACEAV9oxzeAAAAAKAQAADwAAAAAA&#13;&#10;AAAAAAAAAAACBQAAZHJzL2Rvd25yZXYueG1sUEsFBgAAAAAEAAQA8wAAAA8GAAAAAA==&#13;&#10;">
                <v:rect id="Rectangle 6" o:spid="_x0000_s1033" style="position:absolute;left:6465;top:-657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Text Box 8" o:spid="_x0000_s1034" type="#_x0000_t202" style="position:absolute;left:6570;top:-657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76F524B" w14:textId="77777777" w:rsidR="00AA00A9" w:rsidRDefault="00AA00A9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4B4F431" w14:textId="77777777" w:rsidR="00AA00A9" w:rsidRDefault="00AA00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D08D9B0" w14:textId="77777777" w:rsidR="00AA00A9" w:rsidRDefault="00AA00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793FF43" w14:textId="77777777" w:rsidR="00AA00A9" w:rsidRDefault="00AA00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B4B4BD" w14:textId="77777777" w:rsidR="00AA00A9" w:rsidRDefault="00AA00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68672D4" w14:textId="77777777" w:rsidR="00AA00A9" w:rsidRDefault="00AA00A9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0906C3" w14:textId="77777777" w:rsidR="005904B1" w:rsidRPr="003C1F61" w:rsidRDefault="001B670C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1BCA439" wp14:editId="00E61B02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4969510"/>
                <wp:effectExtent l="0" t="0" r="0" b="2540"/>
                <wp:wrapTight wrapText="bothSides">
                  <wp:wrapPolygon edited="0">
                    <wp:start x="0" y="0"/>
                    <wp:lineTo x="0" y="21528"/>
                    <wp:lineTo x="21338" y="21528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96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BEB4AC" w14:textId="77777777" w:rsidR="00AA00A9" w:rsidRPr="001B670C" w:rsidRDefault="00AA00A9" w:rsidP="001B670C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5725FDCE" w14:textId="77777777" w:rsidR="00AA00A9" w:rsidRDefault="00387D89" w:rsidP="00407A44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009BF" wp14:editId="6CD7C58A">
                                  <wp:extent cx="1187866" cy="1187866"/>
                                  <wp:effectExtent l="0" t="0" r="0" b="0"/>
                                  <wp:docPr id="4" name="Picture 4" descr="S:\CT\Education Team\Product development\Youth\FAE curriculum project\3. Creative\Visual guidelines\Icons, illustrations, templates_final\Icons\BRC_First_Aid_Icon__Fil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118" cy="1189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86A113" w14:textId="52D4C0F1" w:rsidR="00387D89" w:rsidRPr="00387D89" w:rsidRDefault="00000000" w:rsidP="00407A44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hyperlink r:id="rId14" w:history="1">
                              <w:r w:rsidR="00397D65">
                                <w:rPr>
                                  <w:rStyle w:val="Hyperlink"/>
                                  <w:sz w:val="24"/>
                                </w:rPr>
                                <w:t>Ffilm</w:t>
                              </w:r>
                            </w:hyperlink>
                          </w:p>
                          <w:p w14:paraId="32DE3C8E" w14:textId="77777777" w:rsidR="00387D89" w:rsidRDefault="00387D89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12C5E795" w14:textId="77777777" w:rsidR="00AA00A9" w:rsidRDefault="00AA00A9" w:rsidP="00407A44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30510" wp14:editId="21A1981D">
                                  <wp:extent cx="716640" cy="752030"/>
                                  <wp:effectExtent l="0" t="0" r="0" b="0"/>
                                  <wp:docPr id="14" name="Picture 14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97" t="21641" r="20301" b="149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46" cy="75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520A5B" w14:textId="77777777" w:rsidR="00AA00A9" w:rsidRDefault="00AA00A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5F642CFC" w14:textId="77777777" w:rsidR="00AA00A9" w:rsidRPr="001B670C" w:rsidRDefault="00AA00A9" w:rsidP="001B670C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Cyflwyniad PowerPoint</w:t>
                            </w:r>
                          </w:p>
                          <w:p w14:paraId="211E96EA" w14:textId="77777777" w:rsidR="00AA00A9" w:rsidRDefault="00AA00A9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D9060E8" w14:textId="77777777" w:rsidR="00AA00A9" w:rsidRDefault="00AA00A9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12508633" wp14:editId="1768C4EF">
                                  <wp:extent cx="999858" cy="999858"/>
                                  <wp:effectExtent l="0" t="0" r="0" b="0"/>
                                  <wp:docPr id="23" name="Graphic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274" cy="1000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26C37" w14:textId="77777777" w:rsidR="00AA00A9" w:rsidRPr="00407A44" w:rsidRDefault="00AA00A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Beiros a phapur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A439" id="Text Box 22" o:spid="_x0000_s1035" type="#_x0000_t202" style="position:absolute;margin-left:0;margin-top:248.55pt;width:144.25pt;height:391.3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6cq9wEAANMDAAAOAAAAZHJzL2Uyb0RvYy54bWysU1Fv0zAQfkfiP1h+p0k32rVR02l0GkIa&#13;&#10;A2nwAxzHSSwcnzm7Tcqv5+x03RhviBfL57O/u++7z5vrsTfsoNBrsCWfz3LOlJVQa9uW/Pu3u3cr&#13;&#10;znwQthYGrCr5UXl+vX37ZjO4Ql1AB6ZWyAjE+mJwJe9CcEWWedmpXvgZOGUp2QD2IlCIbVajGAi9&#13;&#10;N9lFni+zAbB2CFJ5T6e3U5JvE37TKBm+NI1XgZmSU28hrZjWKq7ZdiOKFoXrtDy1If6hi15oS0XP&#13;&#10;ULciCLZH/RdUryWChybMJPQZNI2WKnEgNvP8FZvHTjiVuJA43p1l8v8PVj4cHt1XZGH8ACMNMJHw&#13;&#10;7h7kD88s7DphW3WDCEOnRE2F51GybHC+OD2NUvvCR5Bq+Aw1DVnsAySgscE+qkI8GaHTAI5n0dUY&#13;&#10;mIwlV5fz9dWCM0m59+vlerFcpBqieHru0IePCnoWNyVHmmqCF4d7H2I7oni6Eqt5MLq+08akIDpJ&#13;&#10;7QyygyAPVO1E4NUtY+NdC/HVBBhPEs3IbOIYxmpkui75Zewvsq6gPhJvhMlX9A9o0wH+4mwgT5Xc&#13;&#10;/9wLVJyZT5a0uyLHRhOmYJ6vUoQvU9UfKWElgZU8cDZtd2Gy7t6hbjuqNc3Lwg0p3uikxXNfJwLk&#13;&#10;nCTRyeXRmi/jdOv5L25/AwAA//8DAFBLAwQUAAYACAAAACEAgOOBEOUAAAAOAQAADwAAAGRycy9k&#13;&#10;b3ducmV2LnhtbEyPS2vDMBCE74X+B7GF3ho57sOPWA6lD3ophCQt5KhYimVqrYylOOq/z+bUXhaW&#13;&#10;mZ2dr1pG27NJj75zKGA+S4BpbJzqsBXwtX2/y4H5IFHJ3qEW8Ks9LOvrq0qWyp1wradNaBmFoC+l&#13;&#10;ABPCUHLuG6Ot9DM3aCTt4EYrA61jy9UoTxRue54myRO3skP6YOSgX4xufjZHK6DY7d7uv/l2iqsm&#13;&#10;HgJ+rFefgxHi9ia+Lmg8L4AFHcPfBVwYqD/UVGzvjqg86wUQTRDwUGRzYCSnef4IbE++NCsy4HXF&#13;&#10;/2PUZwAAAP//AwBQSwECLQAUAAYACAAAACEAtoM4kv4AAADhAQAAEwAAAAAAAAAAAAAAAAAAAAAA&#13;&#10;W0NvbnRlbnRfVHlwZXNdLnhtbFBLAQItABQABgAIAAAAIQA4/SH/1gAAAJQBAAALAAAAAAAAAAAA&#13;&#10;AAAAAC8BAABfcmVscy8ucmVsc1BLAQItABQABgAIAAAAIQClb6cq9wEAANMDAAAOAAAAAAAAAAAA&#13;&#10;AAAAAC4CAABkcnMvZTJvRG9jLnhtbFBLAQItABQABgAIAAAAIQCA44EQ5QAAAA4BAAAPAAAAAAAA&#13;&#10;AAAAAAAAAFEEAABkcnMvZG93bnJldi54bWxQSwUGAAAAAAQABADzAAAAYwUAAAAA&#13;&#10;" fillcolor="white [3212]" stroked="f">
                <v:textbox inset="2mm,3mm,2mm,3mm">
                  <w:txbxContent>
                    <w:p w14:paraId="48BEB4AC" w14:textId="77777777" w:rsidR="00AA00A9" w:rsidRPr="001B670C" w:rsidRDefault="00AA00A9" w:rsidP="001B670C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5725FDCE" w14:textId="77777777" w:rsidR="00AA00A9" w:rsidRDefault="00387D89" w:rsidP="00407A44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009BF" wp14:editId="6CD7C58A">
                            <wp:extent cx="1187866" cy="1187866"/>
                            <wp:effectExtent l="0" t="0" r="0" b="0"/>
                            <wp:docPr id="4" name="Picture 4" descr="S:\CT\Education Team\Product development\Youth\FAE curriculum project\3. Creative\Visual guidelines\Icons, illustrations, templates_final\Icons\BRC_First_Aid_Icon__Fil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118" cy="1189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86A113" w14:textId="52D4C0F1" w:rsidR="00387D89" w:rsidRPr="00387D89" w:rsidRDefault="00000000" w:rsidP="00407A44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hyperlink r:id="rId18" w:history="1">
                        <w:r w:rsidR="00397D65">
                          <w:rPr>
                            <w:rStyle w:val="Hyperlink"/>
                            <w:sz w:val="24"/>
                          </w:rPr>
                          <w:t>Ffilm</w:t>
                        </w:r>
                      </w:hyperlink>
                    </w:p>
                    <w:p w14:paraId="32DE3C8E" w14:textId="77777777" w:rsidR="00387D89" w:rsidRDefault="00387D89" w:rsidP="00407A44">
                      <w:pPr>
                        <w:pStyle w:val="BodyText"/>
                        <w:jc w:val="center"/>
                      </w:pPr>
                    </w:p>
                    <w:p w14:paraId="12C5E795" w14:textId="77777777" w:rsidR="00AA00A9" w:rsidRDefault="00AA00A9" w:rsidP="00407A44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430510" wp14:editId="21A1981D">
                            <wp:extent cx="716640" cy="752030"/>
                            <wp:effectExtent l="0" t="0" r="0" b="0"/>
                            <wp:docPr id="14" name="Picture 14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97" t="21641" r="20301" b="149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8846" cy="75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520A5B" w14:textId="77777777" w:rsidR="00AA00A9" w:rsidRDefault="00AA00A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5F642CFC" w14:textId="77777777" w:rsidR="00AA00A9" w:rsidRPr="001B670C" w:rsidRDefault="00AA00A9" w:rsidP="001B670C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Cyflwyniad PowerPoint</w:t>
                      </w:r>
                    </w:p>
                    <w:p w14:paraId="211E96EA" w14:textId="77777777" w:rsidR="00AA00A9" w:rsidRDefault="00AA00A9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D9060E8" w14:textId="77777777" w:rsidR="00AA00A9" w:rsidRDefault="00AA00A9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12508633" wp14:editId="1768C4EF">
                            <wp:extent cx="999858" cy="999858"/>
                            <wp:effectExtent l="0" t="0" r="0" b="0"/>
                            <wp:docPr id="23" name="Graphic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274" cy="1000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26C37" w14:textId="77777777" w:rsidR="00AA00A9" w:rsidRPr="00407A44" w:rsidRDefault="00AA00A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Beiros a phapur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C77AD5" wp14:editId="78C01498">
                <wp:simplePos x="0" y="0"/>
                <wp:positionH relativeFrom="column">
                  <wp:posOffset>5715</wp:posOffset>
                </wp:positionH>
                <wp:positionV relativeFrom="paragraph">
                  <wp:posOffset>256983</wp:posOffset>
                </wp:positionV>
                <wp:extent cx="1809750" cy="3148716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8716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Rectangle 22" style="position:absolute;margin-left:.45pt;margin-top:20.25pt;width:142.5pt;height:24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2s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unk/ksnTqr8b062xr7G1feFL29NLaJSoaV5zRrL8aUlKa0/E9YyyuBQP0S&#10;k4TsSIfR6j0S/+uheEFGi8VkOu2C/8R6GlhvLR/GCJUSchADZPceDMYIlVofDiONA6QBXIXigzEm&#10;L8N4KH6QqzB8s+mocSKdjWf/FsG3Bdxb9gF/FuNNAR+I8eaAD6PrB8X8WbrCmKfjZDofD3hLjoO8&#10;GuZKqDEAIEytF+bVYCfCRBnmRKgxwIkwS9L5K1JrAEaYIoMxQqVX/ZYMoytMrcEwYaIs0slkQPRD&#10;lXS8mI9mA4h7z7DmT/rgr3yYLP+LDHsa+aYQei9SNk9KrjD4/1WR8h6PrvB9WDSiEN90pTYtuuqb&#10;7WVbfmNF0A64wt5V47UyrtYPa3EU9t0WpVdT20PLSR9Qxj9dqJy+SBn/e6Gy71XgjEduPlsPNBoa&#10;1wAK3wDaiKAB1BFBA7h2gPCJWud4tyS7oG0p0Bq1/YI7r9Qtv1Fe0j7qeYB5fypkKNWW+P7CHUOd&#10;RPdZe3uhZIfbMNrIAcTd1vdP/bWdt0EPJdVFKYT3TEjnzHiaJE30jBJl5k6dB77L5udCk1sKetab&#10;jsJACqYFIhm7JrBp+/zK3gnuTAj5hefoH5ERI58ej2xSxri0aXNU0Iw3UMe4T8dDr+F98gad5RyX&#10;7G23BtxU4P6+ne2GnlbeqXLf+PfKrefPKfcaHllJ2ytXpVT6e54JeNUiN/IdSQ01jqW1yu7QXWvV&#10;jB1MzS5KbewlNfaKarSv+EnC7MR+xiMXCoFCcvlVRAqlv33veyeP9h+nEdlhbrGKzN9bqnlExO8S&#10;gwFfyyDP/WZyPBsBQ4cn6/BEbqtzhdDjPcTt/NLJW9Etc62qrxixnDlUHFHJgI333eIFajbnFnsc&#10;YUjD+NmZX2O4geS8lNc1c8YdqzU8v9l/pbombrmKLCYEn1Q346DLrvN3Gd7LOk2pzrZW5aUbC/g8&#10;bHhtNxiM+MRphzhu8hLuvdT9qOn0HwAAAP//AwBQSwMEFAAGAAgAAAAhAO3Ea1rcAAAABwEAAA8A&#10;AABkcnMvZG93bnJldi54bWxMjk9Pg0AQxe8mfofNmHizi20hlDI0jdF4MTGtml63MAIpO0vYbcFv&#10;73iqx/cn7/3yzWQ7daHBt44RHmcRKOLSVS3XCJ8fLw8pKB8MV6ZzTAg/5GFT3N7kJqvcyDu67EOt&#10;ZIR9ZhCaEPpMa182ZI2fuZ5Ysm83WBNEDrWuBjPKuO30PIoSbU3L8tCYnp4aKk/7s0VIT17vXhNX&#10;6/fFOH49r3xy2L4h3t9N2zWoQFO4luEPX9ChEKajO3PlVYewkh7CMopBSTpPYzGOCPEiWYIucv2f&#10;v/gFAAD//wMAUEsBAi0AFAAGAAgAAAAhALaDOJL+AAAA4QEAABMAAAAAAAAAAAAAAAAAAAAAAFtD&#10;b250ZW50X1R5cGVzXS54bWxQSwECLQAUAAYACAAAACEAOP0h/9YAAACUAQAACwAAAAAAAAAAAAAA&#10;AAAvAQAAX3JlbHMvLnJlbHNQSwECLQAUAAYACAAAACEAr9KdrDgEAACyEgAADgAAAAAAAAAAAAAA&#10;AAAuAgAAZHJzL2Uyb0RvYy54bWxQSwECLQAUAAYACAAAACEA7cRrWtwAAAAHAQAADwAAAAAAAAAA&#10;AAAAAACSBgAAZHJzL2Rvd25yZXYueG1sUEsFBgAAAAAEAAQA8wAAAJsHAAAAAA==&#10;" w14:anchorId="7E64980E">
                <v:path arrowok="t" o:connecttype="custom" o:connectlocs="0,0;1809750,0;1809750,3148716" o:connectangles="0,0,0"/>
              </v:shape>
            </w:pict>
          </mc:Fallback>
        </mc:AlternateContent>
      </w:r>
    </w:p>
    <w:p w14:paraId="62555642" w14:textId="77777777" w:rsidR="00407A44" w:rsidRDefault="00C7684B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2F58A" wp14:editId="4CF2A5B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type id="_x0000_t34" coordsize="21600,21600" o:oned="t" filled="f" o:spt="34" adj="10800" path="m,l@0,0@0,21600,21600,21600e" w14:anchorId="02E44623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7EDAFFA2" w14:textId="23C03819" w:rsidR="001C1C02" w:rsidRPr="001C1C02" w:rsidRDefault="001C1C02" w:rsidP="5725E7CD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 w:themeColor="text1"/>
        </w:rPr>
        <w:t>Dysgu beth i’w wneud i gadw’n ddiogel mewn sefyllfa</w:t>
      </w:r>
    </w:p>
    <w:p w14:paraId="328DEC01" w14:textId="69073E7C" w:rsidR="002C2266" w:rsidRPr="00140D5E" w:rsidRDefault="00902622" w:rsidP="00C8006B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/>
          <w:color w:val="000000"/>
        </w:rPr>
        <w:t>Dysgu sut i asesu perygl a phenderfynu ar gam diogel i helpu</w:t>
      </w:r>
    </w:p>
    <w:p w14:paraId="09A3A979" w14:textId="77777777" w:rsidR="00407A44" w:rsidRDefault="00407A44" w:rsidP="00FF3085">
      <w:pPr>
        <w:pStyle w:val="Heading2"/>
      </w:pPr>
      <w:r>
        <w:t>Trosolwg</w:t>
      </w:r>
    </w:p>
    <w:p w14:paraId="66A948E4" w14:textId="1BA19360" w:rsidR="001C1C02" w:rsidRDefault="001C1C02" w:rsidP="001C1C02">
      <w:pPr>
        <w:spacing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 xml:space="preserve">Bydd y dysgwyr yn gwylio’r </w:t>
      </w:r>
      <w:hyperlink r:id="rId19" w:history="1">
        <w:r>
          <w:rPr>
            <w:rStyle w:val="Hyperlink"/>
            <w:rFonts w:asciiTheme="minorHAnsi" w:hAnsiTheme="minorHAnsi"/>
            <w:sz w:val="20"/>
          </w:rPr>
          <w:t>ffilm cadw’n ddiogel</w:t>
        </w:r>
      </w:hyperlink>
      <w:r>
        <w:rPr>
          <w:rStyle w:val="Hyperlink"/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lle mae Liya yn siarad am bwysigrwydd helpu pobl eraill a’ch cadw eich hun yn ddiogel. Wedyn dangoswch y lluniau yn y cyflwyniad PowerPoint o Liya a’i thad yn helpu rhywun nad yw’n ymateb ond sy’n anadlu, a thrafodwch gadw’n ddiogel wrth helpu rhywun y mae angen cymorth cyntaf arno.</w:t>
      </w:r>
    </w:p>
    <w:p w14:paraId="075E4D0A" w14:textId="77777777" w:rsidR="002C2266" w:rsidRDefault="002C2266" w:rsidP="00C8006B">
      <w:pPr>
        <w:pStyle w:val="BodyText"/>
      </w:pPr>
    </w:p>
    <w:p w14:paraId="47BE35ED" w14:textId="77777777" w:rsidR="001C1C02" w:rsidRDefault="001C1C02" w:rsidP="00FF3085">
      <w:pPr>
        <w:pStyle w:val="Heading2"/>
      </w:pPr>
      <w:r>
        <w:t>Paratoi</w:t>
      </w:r>
    </w:p>
    <w:p w14:paraId="67278EE6" w14:textId="15A9F290" w:rsidR="001B670C" w:rsidRDefault="001C1C02" w:rsidP="001B670C">
      <w:pPr>
        <w:spacing w:line="276" w:lineRule="auto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</w:rPr>
        <w:t xml:space="preserve">Y gallu i ddangos ffilm a chyflwyniad PowerPoint, neu gallech argraffu’r cyflwyniad PowerPoint i grwpiau bach ei ddefnyddio a darllen y trawsgrifiad o ffilm cadw’n ddiogel Liya yn y cyflwyniad PowerPoint. Mae’r holl adnoddau ar gael ar y </w:t>
      </w:r>
      <w:hyperlink r:id="rId20" w:history="1">
        <w:r>
          <w:rPr>
            <w:rStyle w:val="Hyperlink"/>
            <w:rFonts w:asciiTheme="minorHAnsi" w:hAnsiTheme="minorHAnsi"/>
            <w:sz w:val="20"/>
            <w:szCs w:val="20"/>
          </w:rPr>
          <w:t>dudalen we straeon diogelwch</w:t>
        </w:r>
      </w:hyperlink>
      <w:r>
        <w:rPr>
          <w:rFonts w:asciiTheme="minorHAnsi" w:hAnsiTheme="minorHAnsi"/>
          <w:color w:val="000000"/>
          <w:sz w:val="20"/>
        </w:rPr>
        <w:t>.</w:t>
      </w:r>
    </w:p>
    <w:p w14:paraId="0196DAA1" w14:textId="134E10E8" w:rsidR="009C6285" w:rsidRDefault="009C6285" w:rsidP="001B670C">
      <w:pPr>
        <w:spacing w:line="276" w:lineRule="auto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8525EF7" w14:textId="77777777" w:rsidR="004C7A62" w:rsidRPr="00936432" w:rsidRDefault="004C7A62" w:rsidP="004C7A62">
      <w:pPr>
        <w:pStyle w:val="BodyText"/>
        <w:spacing w:line="276" w:lineRule="auto"/>
      </w:pPr>
      <w:r>
        <w:t xml:space="preserve">Tynnwch sylw’r dysgwyr at y rheolau sylfaenol ar gyfer y sesiwn neu sefydlwch reolau sylfaenol. Sicrhewch fod y dysgwyr yn cael cyfleoedd i ofyn cwestiynau a bod ganddynt ffordd o ofyn cwestiynau’n ddienw os byddant yn dymuno gwneud hynny. I gael arweiniad ar sut i wneud hynny, darllenwch y </w:t>
      </w:r>
      <w:hyperlink r:id="rId21">
        <w:r>
          <w:rPr>
            <w:rStyle w:val="Hyperlink"/>
            <w:color w:val="EE2A24" w:themeColor="text2"/>
          </w:rPr>
          <w:t>canllawiau ar greu amgylchedd dysgu diogel, cynhwysol a chefnogol.</w:t>
        </w:r>
      </w:hyperlink>
    </w:p>
    <w:p w14:paraId="73A20A88" w14:textId="77777777" w:rsidR="00FF3085" w:rsidRPr="001B670C" w:rsidRDefault="001C1C02" w:rsidP="004C7A62">
      <w:pPr>
        <w:pStyle w:val="Heading2"/>
        <w:rPr>
          <w:rFonts w:asciiTheme="minorHAnsi" w:hAnsiTheme="minorHAnsi" w:cs="Arial"/>
          <w:bCs/>
          <w:color w:val="000000"/>
          <w:sz w:val="20"/>
          <w:szCs w:val="20"/>
        </w:rPr>
      </w:pPr>
      <w:r>
        <w:br/>
      </w:r>
      <w:bookmarkStart w:id="0" w:name="_Hlk24984493"/>
      <w:r>
        <w:t>Sut mae cynnal y gweithgaredd</w:t>
      </w:r>
      <w:bookmarkEnd w:id="0"/>
    </w:p>
    <w:p w14:paraId="2A7B02B6" w14:textId="268DE4E7" w:rsidR="001B670C" w:rsidRPr="0020099D" w:rsidRDefault="001C1C02" w:rsidP="00387D89">
      <w:pPr>
        <w:pStyle w:val="ListParagraph"/>
        <w:widowControl/>
        <w:numPr>
          <w:ilvl w:val="0"/>
          <w:numId w:val="2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t xml:space="preserve">Dechreuwch drwy ofyn i’r dysgwyr beth sy’n bwysicach yn eu barn nhw: </w:t>
      </w:r>
      <w:r w:rsidR="0006086C">
        <w:br/>
      </w:r>
      <w:r>
        <w:t xml:space="preserve">helpu rhywun neu eu cadw eu hunain yn ddiogel? </w:t>
      </w:r>
      <w:r>
        <w:rPr>
          <w:i/>
        </w:rPr>
        <w:t xml:space="preserve">Trafodwch pam mae’r ddau </w:t>
      </w:r>
      <w:r w:rsidR="0006086C">
        <w:rPr>
          <w:i/>
        </w:rPr>
        <w:br/>
      </w:r>
      <w:r>
        <w:rPr>
          <w:i/>
        </w:rPr>
        <w:t>beth yn bwysig; ni allwch helpu rhywun arall oni bai eich bod chi hefyd yn gofalu amdanoch chi eich hun.</w:t>
      </w:r>
    </w:p>
    <w:p w14:paraId="604AF49C" w14:textId="77777777" w:rsidR="0020099D" w:rsidRPr="0020099D" w:rsidRDefault="0020099D" w:rsidP="0020099D">
      <w:pPr>
        <w:pStyle w:val="ListParagraph"/>
        <w:widowControl/>
        <w:numPr>
          <w:ilvl w:val="0"/>
          <w:numId w:val="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</w:p>
    <w:p w14:paraId="75645C72" w14:textId="0DB0B062" w:rsidR="009D401A" w:rsidRPr="009D401A" w:rsidRDefault="0020099D" w:rsidP="009D401A">
      <w:pPr>
        <w:pStyle w:val="ListParagraph"/>
        <w:widowControl/>
        <w:numPr>
          <w:ilvl w:val="0"/>
          <w:numId w:val="2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t xml:space="preserve">Gofynnwch i’r dysgwyr beth maen nhw’n ei wybod yn barod am archwilio diogelwch neu eu cadw eu hunain yn ddiogel. </w:t>
      </w:r>
      <w:r>
        <w:rPr>
          <w:i/>
        </w:rPr>
        <w:t xml:space="preserve">Efallai y byddan nhw’n cyfeirio at bethau maen nhw wedi’u dysgu am ddiogelwch ar y ffordd neu beidio </w:t>
      </w:r>
      <w:r w:rsidR="00DE0BE8">
        <w:rPr>
          <w:i/>
        </w:rPr>
        <w:br/>
      </w:r>
      <w:r>
        <w:rPr>
          <w:i/>
        </w:rPr>
        <w:t>â siarad â phobl ddieithr.</w:t>
      </w:r>
    </w:p>
    <w:p w14:paraId="4C23CAF8" w14:textId="77777777" w:rsidR="000D591E" w:rsidRPr="009C6285" w:rsidRDefault="000D591E" w:rsidP="00387D89">
      <w:pPr>
        <w:pStyle w:val="ListParagraph"/>
        <w:widowControl/>
        <w:numPr>
          <w:ilvl w:val="0"/>
          <w:numId w:val="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</w:p>
    <w:p w14:paraId="79464A8A" w14:textId="3F65D55E" w:rsidR="00FF6F67" w:rsidRPr="00ED6B95" w:rsidRDefault="001C1C02" w:rsidP="00FF6F67">
      <w:pPr>
        <w:pStyle w:val="ListParagraph"/>
        <w:widowControl/>
        <w:numPr>
          <w:ilvl w:val="0"/>
          <w:numId w:val="2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lastRenderedPageBreak/>
        <w:t xml:space="preserve">Dangoswch y </w:t>
      </w:r>
      <w:hyperlink r:id="rId22" w:history="1">
        <w:r>
          <w:rPr>
            <w:rStyle w:val="Hyperlink"/>
          </w:rPr>
          <w:t>ffilm cadw’n ddiogel</w:t>
        </w:r>
      </w:hyperlink>
      <w:r>
        <w:t xml:space="preserve">, lle mae Liya yn siarad am bwysigrwydd helpu pobl eraill a’i chadw ei hun yn ddiogel. Gofynnwch i’r dysgwyr pa bethau allweddol mae hi’n sôn amdanyn nhw ynglŷn â chadw’n ddiogel? </w:t>
      </w:r>
      <w:r>
        <w:rPr>
          <w:i/>
        </w:rPr>
        <w:t xml:space="preserve">Mae’n dweud bod angen gwneud yn siŵr bod oedolyn y gellir ymddiried ynddo wrth law, a galw am help (e.e. ffonio 999) os bydd angen. </w:t>
      </w:r>
    </w:p>
    <w:p w14:paraId="537CCDA6" w14:textId="121CE25C" w:rsidR="00ED6B95" w:rsidRPr="00902622" w:rsidRDefault="00ED6B95" w:rsidP="00902622">
      <w:pPr>
        <w:ind w:left="3402" w:hanging="425"/>
        <w:rPr>
          <w:rFonts w:cs="Arial"/>
        </w:rPr>
      </w:pPr>
    </w:p>
    <w:p w14:paraId="40B74FCA" w14:textId="179D0540" w:rsidR="00ED6B95" w:rsidRPr="00902622" w:rsidRDefault="00ED6B95" w:rsidP="00902622">
      <w:pPr>
        <w:pStyle w:val="ListParagraph"/>
        <w:widowControl/>
        <w:numPr>
          <w:ilvl w:val="0"/>
          <w:numId w:val="2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t xml:space="preserve">Ar gyfer dysgwyr iau, canolbwyntiwch ar y syniad o ddweud wrth oedolyn a galw am help. Dangoswch y sleidiau PowerPoint. Beth ddylai Liya, Jonjo ac Ekam ei wneud i gadw’n ddiogel yn y sefyllfaoedd hyn? </w:t>
      </w:r>
      <w:r>
        <w:rPr>
          <w:i/>
        </w:rPr>
        <w:t xml:space="preserve">Yr ateb yw galw am help, dweud wrth oedolyn ac yna, os bydd angen, ffonio 999. </w:t>
      </w:r>
      <w:r>
        <w:t xml:space="preserve">Anogwch nhw i feddwl i bwy y gall Liya, Jonjo ac Ekam ofyn am help. </w:t>
      </w:r>
      <w:r>
        <w:rPr>
          <w:i/>
        </w:rPr>
        <w:t xml:space="preserve">(Liya – gofyn i’w thad helpu; Ekam – galw am ei fam; Jonjo – galw am ei dad). </w:t>
      </w:r>
    </w:p>
    <w:p w14:paraId="6F44972E" w14:textId="77777777" w:rsidR="00FF6F67" w:rsidRPr="00FF6F67" w:rsidRDefault="00FF6F67" w:rsidP="00FF6F67">
      <w:pPr>
        <w:ind w:left="3402" w:hanging="425"/>
        <w:rPr>
          <w:rFonts w:cs="Arial"/>
        </w:rPr>
      </w:pPr>
    </w:p>
    <w:p w14:paraId="7EB61498" w14:textId="715FA35A" w:rsidR="00FF6F67" w:rsidRPr="00FF6F67" w:rsidRDefault="000E4805" w:rsidP="00FF6F67">
      <w:pPr>
        <w:pStyle w:val="ListParagraph"/>
        <w:widowControl/>
        <w:numPr>
          <w:ilvl w:val="0"/>
          <w:numId w:val="2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t xml:space="preserve">Ar gyfer dysgwyr hŷn, cyflwynwch y sleidiau PowerPoint a dangoswch y lluniau o Liya a’i thad yn helpu rhywun nad yw’n ymateb ond sy’n anadlu. Gallech ddefnyddio’r fframwaith “stopio, edrych, meddwl, helpu”. </w:t>
      </w:r>
    </w:p>
    <w:p w14:paraId="41508C6B" w14:textId="66F04041" w:rsidR="00FF6F67" w:rsidRDefault="00FF6F67" w:rsidP="00FF6F67">
      <w:pPr>
        <w:pStyle w:val="ListParagraph"/>
        <w:spacing w:after="0"/>
        <w:ind w:left="993"/>
        <w:rPr>
          <w:rFonts w:cs="Arial"/>
        </w:rPr>
      </w:pPr>
      <w:r>
        <w:t xml:space="preserve">Stopio: amser i feddwl am ddiogelwch </w:t>
      </w:r>
    </w:p>
    <w:p w14:paraId="49F42DCD" w14:textId="599B952A" w:rsidR="00FF6F67" w:rsidRDefault="00FF6F67" w:rsidP="00FF6F67">
      <w:pPr>
        <w:pStyle w:val="ListParagraph"/>
        <w:spacing w:after="0"/>
        <w:ind w:left="993"/>
        <w:rPr>
          <w:rFonts w:cs="Arial"/>
        </w:rPr>
      </w:pPr>
      <w:r>
        <w:t xml:space="preserve">Edrych: pa beryglon allwch chi eu gweld? </w:t>
      </w:r>
      <w:r>
        <w:rPr>
          <w:i/>
        </w:rPr>
        <w:t>Dieithryn yw’r person</w:t>
      </w:r>
    </w:p>
    <w:p w14:paraId="36B87347" w14:textId="213BC02F" w:rsidR="00B208F7" w:rsidRDefault="00FF6F67" w:rsidP="00FF6F67">
      <w:pPr>
        <w:pStyle w:val="ListParagraph"/>
        <w:spacing w:after="0"/>
        <w:ind w:left="993"/>
        <w:rPr>
          <w:rFonts w:cs="Arial"/>
        </w:rPr>
      </w:pPr>
      <w:r>
        <w:t xml:space="preserve">Meddwl: beth all Liya ei wneud i gadw’n ddiogel? </w:t>
      </w:r>
      <w:r>
        <w:rPr>
          <w:i/>
        </w:rPr>
        <w:t>Gall ofyn i’w thad fynd at y dyn a'i helpu yn ei lle hi</w:t>
      </w:r>
    </w:p>
    <w:p w14:paraId="639E864D" w14:textId="32DE5E5B" w:rsidR="00FF6F67" w:rsidRDefault="00FF6F67" w:rsidP="00FF6F67">
      <w:pPr>
        <w:pStyle w:val="ListParagraph"/>
        <w:spacing w:after="0"/>
        <w:ind w:left="993"/>
        <w:rPr>
          <w:rFonts w:cs="Arial"/>
        </w:rPr>
      </w:pPr>
      <w:r>
        <w:t xml:space="preserve">Helpu: sut wnaeth Liya helpu’n ddiogel? </w:t>
      </w:r>
      <w:r>
        <w:rPr>
          <w:i/>
        </w:rPr>
        <w:t>Ffoniodd 999 a dywedodd wrth ei thad sut i helpu</w:t>
      </w:r>
    </w:p>
    <w:p w14:paraId="6E4B5D35" w14:textId="77777777" w:rsidR="00FC1297" w:rsidRPr="009C6285" w:rsidRDefault="00FC1297" w:rsidP="000D591E">
      <w:pPr>
        <w:pStyle w:val="ListParagraph"/>
        <w:widowControl/>
        <w:numPr>
          <w:ilvl w:val="0"/>
          <w:numId w:val="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</w:p>
    <w:p w14:paraId="5C43B97B" w14:textId="4E6B5939" w:rsidR="001C1C02" w:rsidRDefault="000E4805" w:rsidP="000D591E">
      <w:pPr>
        <w:pStyle w:val="ListParagraph"/>
        <w:widowControl/>
        <w:numPr>
          <w:ilvl w:val="0"/>
          <w:numId w:val="2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t xml:space="preserve">Ar ôl y drafodaeth honno, dangoswch y sleid olaf gyda’r cwestiynau – sut gwnaeth Liya wneud yn siŵr ei bod </w:t>
      </w:r>
      <w:r w:rsidR="00DE0BE8">
        <w:br/>
      </w:r>
      <w:r>
        <w:t xml:space="preserve">hi’n ddiogel? Beth allech chi ei wneud i gadw'n ddiogel wrth helpu pobl eraill? Dangoswch i’r plant sut i helpu rhywun nad yw’n ymateb ond sy’n anadlu drwy edrych ar y “cerdyn sut i helpu” ar y sleid PowerPoint olaf neu drwy fynd i’r dudalen sgiliau cymorth cyntaf ar gyfer </w:t>
      </w:r>
      <w:hyperlink r:id="rId23" w:history="1">
        <w:r>
          <w:rPr>
            <w:rStyle w:val="Hyperlink"/>
          </w:rPr>
          <w:t>pobl nad ydynt yn ymateb ond sy’n anadlu</w:t>
        </w:r>
      </w:hyperlink>
      <w:r>
        <w:t xml:space="preserve"> neu ofyn iddyn nhw esbonio os ydyn nhw wedi dysgu’r sgìl hwn yn barod.</w:t>
      </w:r>
    </w:p>
    <w:p w14:paraId="6E53CECD" w14:textId="77777777" w:rsidR="00ED6B95" w:rsidRDefault="00ED6B95" w:rsidP="00ED6B95">
      <w:pPr>
        <w:pStyle w:val="ListParagraph"/>
        <w:widowControl/>
        <w:numPr>
          <w:ilvl w:val="0"/>
          <w:numId w:val="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</w:p>
    <w:p w14:paraId="72E02131" w14:textId="56517369" w:rsidR="00FF6F67" w:rsidRDefault="00FF6F67" w:rsidP="00FF6F67">
      <w:pPr>
        <w:pStyle w:val="Heading2"/>
      </w:pPr>
      <w:r>
        <w:t>Gweithgareddau sy’n ymestyn ac yn herio:</w:t>
      </w:r>
    </w:p>
    <w:p w14:paraId="0DC56B60" w14:textId="5C4405BD" w:rsidR="00FF6F67" w:rsidRDefault="00FF6F67" w:rsidP="00FF6F67">
      <w:pPr>
        <w:pStyle w:val="BodyText"/>
      </w:pPr>
    </w:p>
    <w:p w14:paraId="3A33E584" w14:textId="074AAD56" w:rsidR="00FF6F67" w:rsidRDefault="00ED6B95" w:rsidP="00ED6B95">
      <w:pPr>
        <w:pStyle w:val="ListParagraph"/>
        <w:widowControl/>
        <w:numPr>
          <w:ilvl w:val="0"/>
          <w:numId w:val="2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t xml:space="preserve">Ailadroddwch y gweithgaredd “stopio, edrych, meddwl, helpu” ar gyfer y lluniau o Jonjo ac Ekam. Ar ba bwynt </w:t>
      </w:r>
      <w:r w:rsidR="00DE0BE8">
        <w:br/>
      </w:r>
      <w:r>
        <w:t>y gallen nhw fod wedi meddwl am ddiogelwch? Anogwch y dysgwyr i feddwl am y ffaith bod diogelwch yn bwysig er mwyn lleihau’r risg o anaf a chyn i ni helpu pobl eraill.</w:t>
      </w:r>
    </w:p>
    <w:p w14:paraId="3A7AE7A9" w14:textId="1AD70ADF" w:rsidR="009857A4" w:rsidRDefault="009857A4" w:rsidP="009857A4">
      <w:pPr>
        <w:pStyle w:val="ListParagraph"/>
        <w:widowControl/>
        <w:numPr>
          <w:ilvl w:val="0"/>
          <w:numId w:val="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t xml:space="preserve">Jonjo ac Ekam – </w:t>
      </w:r>
      <w:hyperlink r:id="rId24" w:history="1">
        <w:r>
          <w:rPr>
            <w:rStyle w:val="Hyperlink"/>
          </w:rPr>
          <w:t>pwl o asthma</w:t>
        </w:r>
      </w:hyperlink>
      <w:r>
        <w:t>:</w:t>
      </w:r>
    </w:p>
    <w:p w14:paraId="2B1A9E66" w14:textId="19E64B90" w:rsidR="009857A4" w:rsidRPr="009857A4" w:rsidRDefault="009857A4" w:rsidP="009857A4">
      <w:pPr>
        <w:pStyle w:val="ListParagraph"/>
        <w:spacing w:after="0"/>
        <w:ind w:left="993"/>
      </w:pPr>
      <w:r>
        <w:t xml:space="preserve">Stopio: </w:t>
      </w:r>
      <w:r>
        <w:rPr>
          <w:i/>
        </w:rPr>
        <w:t>Gallen nhw beidio â mynd i mewn i’r atig; byddai hynny’n osgoi’r pwl o asthma. Nawr bydd angen iddyn nhw feddwl am sut i ddod i lawr o’r atig a helpu Jonjo gyda'i bwl o asthma mewn ffordd ddiogel.</w:t>
      </w:r>
    </w:p>
    <w:p w14:paraId="1C8CEEB6" w14:textId="0443DFFC" w:rsidR="009857A4" w:rsidRPr="009857A4" w:rsidRDefault="009857A4" w:rsidP="009857A4">
      <w:pPr>
        <w:pStyle w:val="ListParagraph"/>
        <w:spacing w:after="0"/>
        <w:ind w:left="993"/>
      </w:pPr>
      <w:r>
        <w:t xml:space="preserve">Edrych: </w:t>
      </w:r>
      <w:r>
        <w:rPr>
          <w:i/>
        </w:rPr>
        <w:t>Gallai dod i lawr o’r atig fod yn beryglus os byddan nhw’n rhuthro ac yn cwympo.</w:t>
      </w:r>
    </w:p>
    <w:p w14:paraId="348DA335" w14:textId="39C7FBC9" w:rsidR="000E4805" w:rsidRDefault="009857A4" w:rsidP="009857A4">
      <w:pPr>
        <w:pStyle w:val="ListParagraph"/>
        <w:spacing w:after="0"/>
        <w:ind w:left="993"/>
      </w:pPr>
      <w:r>
        <w:t xml:space="preserve">Meddwl: </w:t>
      </w:r>
      <w:r>
        <w:rPr>
          <w:i/>
        </w:rPr>
        <w:t>Dylen nhw gerdded yn araf ac yn bwyllog a mynd â Jonjo i le diogel – fel y gwely yn yr ystafell wely. Gallan nhw alw am oedolyn.</w:t>
      </w:r>
    </w:p>
    <w:p w14:paraId="1B01EDCD" w14:textId="61FAC38B" w:rsidR="009857A4" w:rsidRPr="00902622" w:rsidRDefault="009857A4" w:rsidP="009857A4">
      <w:pPr>
        <w:pStyle w:val="ListParagraph"/>
        <w:spacing w:after="0"/>
        <w:ind w:left="993"/>
      </w:pPr>
      <w:r>
        <w:t xml:space="preserve">Helpu: </w:t>
      </w:r>
      <w:r>
        <w:rPr>
          <w:i/>
        </w:rPr>
        <w:t>Aeth Ekam â Jonjo i’r ystafell wely lle roedd anadlydd Jonjo. Galwodd am ei fam.</w:t>
      </w:r>
    </w:p>
    <w:p w14:paraId="466CCA07" w14:textId="77777777" w:rsidR="009857A4" w:rsidRPr="009857A4" w:rsidRDefault="009857A4" w:rsidP="009857A4"/>
    <w:p w14:paraId="10F14179" w14:textId="1F08E15A" w:rsidR="00ED6B95" w:rsidRPr="00ED6B95" w:rsidRDefault="00ED6B95" w:rsidP="00ED6B95">
      <w:pPr>
        <w:pStyle w:val="ListParagraph"/>
        <w:widowControl/>
        <w:numPr>
          <w:ilvl w:val="0"/>
          <w:numId w:val="20"/>
        </w:numPr>
        <w:autoSpaceDE/>
        <w:autoSpaceDN/>
        <w:spacing w:after="120" w:line="259" w:lineRule="auto"/>
        <w:ind w:left="567" w:right="-737"/>
        <w:contextualSpacing/>
        <w:rPr>
          <w:rFonts w:cs="Arial"/>
        </w:rPr>
      </w:pPr>
      <w:r>
        <w:t xml:space="preserve">Gofynnwch i’r dysgwyr greu poster “Stopio, edrych, meddwl a helpu” neu “Galw am help” i'w hatgoffa eu hunain o’r camau y gall pobl eu cymryd i gadw’n ddiogel. </w:t>
      </w:r>
    </w:p>
    <w:p w14:paraId="2D2F8E02" w14:textId="77777777" w:rsidR="000D591E" w:rsidRPr="009C6285" w:rsidRDefault="000D591E" w:rsidP="000D591E">
      <w:pPr>
        <w:rPr>
          <w:color w:val="1D1D1B"/>
          <w:sz w:val="20"/>
          <w:szCs w:val="24"/>
        </w:rPr>
      </w:pPr>
    </w:p>
    <w:p w14:paraId="1467B2E7" w14:textId="3B63A7E7" w:rsidR="00FC1297" w:rsidRPr="009C6285" w:rsidRDefault="00FC1297" w:rsidP="000E4805">
      <w:pPr>
        <w:pStyle w:val="Heading2"/>
      </w:pPr>
      <w:r>
        <w:t>Crynhoi</w:t>
      </w:r>
    </w:p>
    <w:p w14:paraId="69470907" w14:textId="63590818" w:rsidR="000D591E" w:rsidRPr="009C6285" w:rsidRDefault="0006086C" w:rsidP="00FC1297">
      <w:pPr>
        <w:spacing w:line="276" w:lineRule="auto"/>
        <w:ind w:left="1440"/>
        <w:rPr>
          <w:rFonts w:cs="Arial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 wp14:anchorId="13CD588C" wp14:editId="19B6797F">
            <wp:simplePos x="0" y="0"/>
            <wp:positionH relativeFrom="column">
              <wp:posOffset>-62865</wp:posOffset>
            </wp:positionH>
            <wp:positionV relativeFrom="paragraph">
              <wp:posOffset>204470</wp:posOffset>
            </wp:positionV>
            <wp:extent cx="321310" cy="501015"/>
            <wp:effectExtent l="5397" t="89853" r="0" b="84137"/>
            <wp:wrapTight wrapText="bothSides">
              <wp:wrapPolygon edited="0">
                <wp:start x="22411" y="-802"/>
                <wp:lineTo x="18744" y="-2602"/>
                <wp:lineTo x="-643" y="1650"/>
                <wp:lineTo x="4329" y="10975"/>
                <wp:lineTo x="-3324" y="14389"/>
                <wp:lineTo x="-1667" y="17498"/>
                <wp:lineTo x="1171" y="17744"/>
                <wp:lineTo x="9716" y="21077"/>
                <wp:lineTo x="22091" y="6212"/>
                <wp:lineTo x="25312" y="4637"/>
                <wp:lineTo x="22411" y="-802"/>
              </wp:wrapPolygon>
            </wp:wrapTight>
            <wp:docPr id="20" name="Picture 20" descr="S:\CT\Education Team\Product development\Youth\FAE curriculum project\3. Creative\Visual guidelines\Icons, illustrations, templates_final\Extras\BRC_FirstAid_Arrow_Solid_Colour_Must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T\Education Team\Product development\Youth\FAE curriculum project\3. Creative\Visual guidelines\Icons, illustrations, templates_final\Extras\BRC_FirstAid_Arrow_Solid_Colour_Mustar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32740">
                      <a:off x="0" y="0"/>
                      <a:ext cx="3213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6D11C" w14:textId="44ED6C1A" w:rsidR="000E4805" w:rsidRDefault="000E4805" w:rsidP="000E4805">
      <w:pPr>
        <w:pStyle w:val="ListParagraph"/>
        <w:widowControl/>
        <w:numPr>
          <w:ilvl w:val="0"/>
          <w:numId w:val="0"/>
        </w:numPr>
        <w:autoSpaceDE/>
        <w:autoSpaceDN/>
        <w:spacing w:after="120" w:line="259" w:lineRule="auto"/>
        <w:ind w:left="567" w:right="-564"/>
        <w:contextualSpacing/>
        <w:rPr>
          <w:rFonts w:cs="Arial"/>
        </w:rPr>
      </w:pPr>
      <w:r>
        <w:t xml:space="preserve">I gloi, gofynnwch i’r dysgwyr pa bethau allweddol mae angen iddyn nhw eu cofio am gadw’n ddiogel. </w:t>
      </w:r>
      <w:r w:rsidR="00DE0BE8">
        <w:br/>
      </w:r>
      <w:r>
        <w:rPr>
          <w:i/>
        </w:rPr>
        <w:t>Efallai y byddan nhw’n dweud pethau fel, dweud wrth oedolyn, ffonio 999, neu ddefnyddio “stopio, edrych, meddwl, helpu” i feddwl cyn iddyn nhw weithredu.</w:t>
      </w:r>
    </w:p>
    <w:p w14:paraId="5593C846" w14:textId="77777777" w:rsidR="00FC1297" w:rsidRPr="009C6285" w:rsidRDefault="00FC1297" w:rsidP="00FC1297">
      <w:pPr>
        <w:spacing w:line="276" w:lineRule="auto"/>
        <w:rPr>
          <w:rFonts w:cs="Arial"/>
          <w:sz w:val="20"/>
        </w:rPr>
      </w:pPr>
    </w:p>
    <w:p w14:paraId="6FE64C4F" w14:textId="624835C0" w:rsidR="00FC1297" w:rsidRPr="0006086C" w:rsidRDefault="00FC1297" w:rsidP="0006086C">
      <w:pPr>
        <w:spacing w:line="276" w:lineRule="auto"/>
        <w:rPr>
          <w:rFonts w:cs="Arial"/>
          <w:sz w:val="20"/>
        </w:rPr>
      </w:pPr>
      <w:r>
        <w:rPr>
          <w:sz w:val="20"/>
        </w:rPr>
        <w:t xml:space="preserve">Nawr ewch yn ôl i’r </w:t>
      </w:r>
      <w:hyperlink r:id="rId26" w:history="1">
        <w:r>
          <w:rPr>
            <w:rStyle w:val="Hyperlink"/>
            <w:sz w:val="20"/>
          </w:rPr>
          <w:t>dudalen straeon diogelwch</w:t>
        </w:r>
      </w:hyperlink>
      <w:r>
        <w:rPr>
          <w:sz w:val="20"/>
        </w:rPr>
        <w:t xml:space="preserve"> i ymarfer cadw’n ddiogel drwy gynnal y gweithgaredd straeon ymarfer diogelwch.</w:t>
      </w:r>
    </w:p>
    <w:sectPr w:rsidR="00FC1297" w:rsidRPr="0006086C" w:rsidSect="00C7684B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31DF" w14:textId="77777777" w:rsidR="00EB6D01" w:rsidRDefault="00EB6D01">
      <w:r>
        <w:separator/>
      </w:r>
    </w:p>
  </w:endnote>
  <w:endnote w:type="continuationSeparator" w:id="0">
    <w:p w14:paraId="403FCB08" w14:textId="77777777" w:rsidR="00EB6D01" w:rsidRDefault="00EB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C9BB" w14:textId="77777777" w:rsidR="00AA00A9" w:rsidRDefault="00AA00A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D3B1B3" wp14:editId="3096365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Graphic 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A5AD" w14:textId="77777777" w:rsidR="00AA00A9" w:rsidRDefault="00AA00A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CD49B6" wp14:editId="72919F4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4F86" w14:textId="77777777" w:rsidR="00EB6D01" w:rsidRDefault="00EB6D01">
      <w:r>
        <w:separator/>
      </w:r>
    </w:p>
  </w:footnote>
  <w:footnote w:type="continuationSeparator" w:id="0">
    <w:p w14:paraId="6E90CD06" w14:textId="77777777" w:rsidR="00EB6D01" w:rsidRDefault="00EB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985D" w14:textId="77777777" w:rsidR="00AA00A9" w:rsidRDefault="00AA00A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BF626B" wp14:editId="155A8E24">
          <wp:simplePos x="0" y="0"/>
          <wp:positionH relativeFrom="page">
            <wp:posOffset>-634</wp:posOffset>
          </wp:positionH>
          <wp:positionV relativeFrom="page">
            <wp:posOffset>0</wp:posOffset>
          </wp:positionV>
          <wp:extent cx="7556500" cy="44577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Graphic 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931" cy="4467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4DC76" w14:textId="77777777" w:rsidR="00AA00A9" w:rsidRPr="009D5FD0" w:rsidRDefault="00AA00A9" w:rsidP="009D5FD0">
    <w:pPr>
      <w:pStyle w:val="PageHeadingContinuation"/>
      <w:rPr>
        <w:color w:val="EE2A24" w:themeColor="text2"/>
      </w:rPr>
    </w:pPr>
    <w:r>
      <w:t>Straeon diogelwch – gweithgaredd dysgu</w:t>
    </w:r>
    <w:r>
      <w:tab/>
    </w:r>
    <w:r>
      <w:tab/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>Diogelwch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B4D" w14:textId="77777777" w:rsidR="00AA00A9" w:rsidRDefault="00AA00A9" w:rsidP="009D5FD0">
    <w:pPr>
      <w:pStyle w:val="Header"/>
    </w:pPr>
  </w:p>
  <w:p w14:paraId="10CE548A" w14:textId="77777777" w:rsidR="00AA00A9" w:rsidRPr="009D5FD0" w:rsidRDefault="00AA00A9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17B7A32D" wp14:editId="7AFBB149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1" w15:restartNumberingAfterBreak="0">
    <w:nsid w:val="130F48BC"/>
    <w:multiLevelType w:val="hybridMultilevel"/>
    <w:tmpl w:val="485EB2F2"/>
    <w:lvl w:ilvl="0" w:tplc="0809000F">
      <w:start w:val="1"/>
      <w:numFmt w:val="decimal"/>
      <w:lvlText w:val="%1."/>
      <w:lvlJc w:val="left"/>
      <w:pPr>
        <w:ind w:left="3053" w:hanging="360"/>
      </w:p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3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F4673C"/>
    <w:multiLevelType w:val="hybridMultilevel"/>
    <w:tmpl w:val="ED1E4792"/>
    <w:lvl w:ilvl="0" w:tplc="B53EA284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0397"/>
    <w:multiLevelType w:val="hybridMultilevel"/>
    <w:tmpl w:val="6C765A00"/>
    <w:lvl w:ilvl="0" w:tplc="B53EA284">
      <w:numFmt w:val="bullet"/>
      <w:lvlText w:val="-"/>
      <w:lvlJc w:val="left"/>
      <w:pPr>
        <w:ind w:left="108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6532F"/>
    <w:multiLevelType w:val="hybridMultilevel"/>
    <w:tmpl w:val="FF40CFDE"/>
    <w:lvl w:ilvl="0" w:tplc="B53EA284">
      <w:numFmt w:val="bullet"/>
      <w:lvlText w:val="-"/>
      <w:lvlJc w:val="left"/>
      <w:pPr>
        <w:ind w:left="108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6B3E4B"/>
    <w:multiLevelType w:val="hybridMultilevel"/>
    <w:tmpl w:val="1A3CB0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23A26"/>
    <w:multiLevelType w:val="hybridMultilevel"/>
    <w:tmpl w:val="FA4E03AC"/>
    <w:lvl w:ilvl="0" w:tplc="39DC1BEE">
      <w:start w:val="1"/>
      <w:numFmt w:val="bullet"/>
      <w:lvlText w:val="˗"/>
      <w:lvlJc w:val="left"/>
      <w:pPr>
        <w:ind w:left="1288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79566387">
    <w:abstractNumId w:val="21"/>
  </w:num>
  <w:num w:numId="2" w16cid:durableId="26226200">
    <w:abstractNumId w:val="12"/>
  </w:num>
  <w:num w:numId="3" w16cid:durableId="1614970446">
    <w:abstractNumId w:val="9"/>
  </w:num>
  <w:num w:numId="4" w16cid:durableId="1750736715">
    <w:abstractNumId w:val="7"/>
  </w:num>
  <w:num w:numId="5" w16cid:durableId="1171220775">
    <w:abstractNumId w:val="6"/>
  </w:num>
  <w:num w:numId="6" w16cid:durableId="1491485394">
    <w:abstractNumId w:val="5"/>
  </w:num>
  <w:num w:numId="7" w16cid:durableId="1854609493">
    <w:abstractNumId w:val="4"/>
  </w:num>
  <w:num w:numId="8" w16cid:durableId="467475769">
    <w:abstractNumId w:val="8"/>
  </w:num>
  <w:num w:numId="9" w16cid:durableId="686558519">
    <w:abstractNumId w:val="3"/>
  </w:num>
  <w:num w:numId="10" w16cid:durableId="760764321">
    <w:abstractNumId w:val="2"/>
  </w:num>
  <w:num w:numId="11" w16cid:durableId="1683438654">
    <w:abstractNumId w:val="1"/>
  </w:num>
  <w:num w:numId="12" w16cid:durableId="2114669987">
    <w:abstractNumId w:val="0"/>
  </w:num>
  <w:num w:numId="13" w16cid:durableId="911156526">
    <w:abstractNumId w:val="13"/>
  </w:num>
  <w:num w:numId="14" w16cid:durableId="957837912">
    <w:abstractNumId w:val="20"/>
  </w:num>
  <w:num w:numId="15" w16cid:durableId="738282699">
    <w:abstractNumId w:val="10"/>
  </w:num>
  <w:num w:numId="16" w16cid:durableId="2048601171">
    <w:abstractNumId w:val="18"/>
  </w:num>
  <w:num w:numId="17" w16cid:durableId="1898661495">
    <w:abstractNumId w:val="14"/>
  </w:num>
  <w:num w:numId="18" w16cid:durableId="1209075541">
    <w:abstractNumId w:val="16"/>
  </w:num>
  <w:num w:numId="19" w16cid:durableId="1181042657">
    <w:abstractNumId w:val="15"/>
  </w:num>
  <w:num w:numId="20" w16cid:durableId="496068551">
    <w:abstractNumId w:val="11"/>
  </w:num>
  <w:num w:numId="21" w16cid:durableId="1781607743">
    <w:abstractNumId w:val="17"/>
  </w:num>
  <w:num w:numId="22" w16cid:durableId="8555814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FD"/>
    <w:rsid w:val="000319FC"/>
    <w:rsid w:val="0006086C"/>
    <w:rsid w:val="0008502C"/>
    <w:rsid w:val="000870E5"/>
    <w:rsid w:val="000B5C93"/>
    <w:rsid w:val="000D591E"/>
    <w:rsid w:val="000E4805"/>
    <w:rsid w:val="0013221A"/>
    <w:rsid w:val="00140D5E"/>
    <w:rsid w:val="001B670C"/>
    <w:rsid w:val="001C1C02"/>
    <w:rsid w:val="001E42B8"/>
    <w:rsid w:val="0020099D"/>
    <w:rsid w:val="002578FD"/>
    <w:rsid w:val="002C2266"/>
    <w:rsid w:val="00316E87"/>
    <w:rsid w:val="00387D89"/>
    <w:rsid w:val="00394654"/>
    <w:rsid w:val="00397D65"/>
    <w:rsid w:val="003C1F61"/>
    <w:rsid w:val="003E6D01"/>
    <w:rsid w:val="00407A44"/>
    <w:rsid w:val="00472FAD"/>
    <w:rsid w:val="00476C93"/>
    <w:rsid w:val="004C7A62"/>
    <w:rsid w:val="00503BB0"/>
    <w:rsid w:val="00514D4F"/>
    <w:rsid w:val="00522C62"/>
    <w:rsid w:val="00570C45"/>
    <w:rsid w:val="005904B1"/>
    <w:rsid w:val="005A6B7D"/>
    <w:rsid w:val="005B1591"/>
    <w:rsid w:val="005D7B40"/>
    <w:rsid w:val="005E0328"/>
    <w:rsid w:val="006742BF"/>
    <w:rsid w:val="007439AF"/>
    <w:rsid w:val="0075220F"/>
    <w:rsid w:val="0076626F"/>
    <w:rsid w:val="00772139"/>
    <w:rsid w:val="00780AE4"/>
    <w:rsid w:val="007D14D2"/>
    <w:rsid w:val="007F0BC9"/>
    <w:rsid w:val="00825BA6"/>
    <w:rsid w:val="00902622"/>
    <w:rsid w:val="009857A4"/>
    <w:rsid w:val="009C6285"/>
    <w:rsid w:val="009D401A"/>
    <w:rsid w:val="009D5FD0"/>
    <w:rsid w:val="00A153E2"/>
    <w:rsid w:val="00A379A9"/>
    <w:rsid w:val="00AA00A9"/>
    <w:rsid w:val="00AB5D81"/>
    <w:rsid w:val="00AD5B79"/>
    <w:rsid w:val="00B208F7"/>
    <w:rsid w:val="00BA336B"/>
    <w:rsid w:val="00BC1486"/>
    <w:rsid w:val="00C6771F"/>
    <w:rsid w:val="00C7684B"/>
    <w:rsid w:val="00C8006B"/>
    <w:rsid w:val="00C971B7"/>
    <w:rsid w:val="00CB0ECD"/>
    <w:rsid w:val="00D22F92"/>
    <w:rsid w:val="00D365F7"/>
    <w:rsid w:val="00D665AB"/>
    <w:rsid w:val="00DE0BE8"/>
    <w:rsid w:val="00DE1B47"/>
    <w:rsid w:val="00DE5792"/>
    <w:rsid w:val="00E110C2"/>
    <w:rsid w:val="00E6223B"/>
    <w:rsid w:val="00E8467B"/>
    <w:rsid w:val="00EB6D01"/>
    <w:rsid w:val="00EC1AD7"/>
    <w:rsid w:val="00ED6B95"/>
    <w:rsid w:val="00EF6F1E"/>
    <w:rsid w:val="00F47381"/>
    <w:rsid w:val="00F54AFA"/>
    <w:rsid w:val="00F57DE5"/>
    <w:rsid w:val="00FC1297"/>
    <w:rsid w:val="00FE46C8"/>
    <w:rsid w:val="00FF3085"/>
    <w:rsid w:val="00FF6F67"/>
    <w:rsid w:val="1C1C3E5B"/>
    <w:rsid w:val="371A02F4"/>
    <w:rsid w:val="56FA4300"/>
    <w:rsid w:val="5725E7CD"/>
    <w:rsid w:val="6B5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93174"/>
  <w15:docId w15:val="{54202C72-3A0D-4A2C-8AA3-ACD717BA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1C1C02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9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97"/>
    <w:rPr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97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6B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401A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firstaidchampions.redcross.org.uk/primary/safety/safety-stories" TargetMode="External"/><Relationship Id="rId26" Type="http://schemas.openxmlformats.org/officeDocument/2006/relationships/hyperlink" Target="http://firstaidchampions.redcross.org.uk/primary/safety/safety-stor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primary/guidance-and-support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svg"/><Relationship Id="rId25" Type="http://schemas.openxmlformats.org/officeDocument/2006/relationships/image" Target="media/image10.pn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firstaidchampions.redcross.org.uk/primary/safety/safety-storie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first-aid-skills/asthma-attack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firstaidchampions.redcross.org.uk/primary/first-aid-skills/unresponsive-and-breathing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firstaidchampions.redcross.org.uk/primary/safety/safety-stori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firstaidchampions.redcross.org.uk/primary/safety/safety-stories" TargetMode="External"/><Relationship Id="rId22" Type="http://schemas.openxmlformats.org/officeDocument/2006/relationships/hyperlink" Target="http://firstaidchampions.redcross.org.uk/primary/safety/safety-stori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customXml" Target="../customXml/item4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ACTIVITY_template_Big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3EAE79-0F87-49F0-8476-057A39A38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78BF8-45E0-47F2-8E1B-1BE3423471A0}"/>
</file>

<file path=customXml/itemProps3.xml><?xml version="1.0" encoding="utf-8"?>
<ds:datastoreItem xmlns:ds="http://schemas.openxmlformats.org/officeDocument/2006/customXml" ds:itemID="{E0EF50F7-61C9-4905-8078-06AA27CFAFC2}"/>
</file>

<file path=customXml/itemProps4.xml><?xml version="1.0" encoding="utf-8"?>
<ds:datastoreItem xmlns:ds="http://schemas.openxmlformats.org/officeDocument/2006/customXml" ds:itemID="{17561331-44A4-475B-AFB1-172A1C0D4507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templates_final\Primary_BRC_FirstAid_ACTIVITY_template_Big.dotx</Template>
  <TotalTime>5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Dafydd Williams</cp:lastModifiedBy>
  <cp:revision>13</cp:revision>
  <dcterms:created xsi:type="dcterms:W3CDTF">2021-07-13T16:25:00Z</dcterms:created>
  <dcterms:modified xsi:type="dcterms:W3CDTF">2023-07-20T18:59:00Z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b5bd0e747d9243cdba6014139b7d7e8a">
    <vt:lpwstr/>
  </property>
  <property fmtid="{D5CDD505-2E9C-101B-9397-08002B2CF9AE}" pid="10" name="BRC_x002d_Classification">
    <vt:lpwstr/>
  </property>
  <property fmtid="{D5CDD505-2E9C-101B-9397-08002B2CF9AE}" pid="11" name="TaxCatchAll">
    <vt:lpwstr/>
  </property>
  <property fmtid="{D5CDD505-2E9C-101B-9397-08002B2CF9AE}" pid="12" name="BRC-Classification">
    <vt:lpwstr/>
  </property>
</Properties>
</file>