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2313" w14:textId="49ABCD9D" w:rsidR="000870E5" w:rsidRPr="00F06172" w:rsidRDefault="000C7C59" w:rsidP="00F06172">
      <w:pPr>
        <w:pStyle w:val="TitleofActivity"/>
      </w:pPr>
      <w:r>
        <w:t>2</w:t>
      </w:r>
      <w:r w:rsidR="00B769A4" w:rsidRPr="00F06172">
        <w:t xml:space="preserve">. </w:t>
      </w:r>
      <w:r w:rsidR="00980777">
        <w:t>Learn c</w:t>
      </w:r>
      <w:r>
        <w:t>oping skills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2589D" w:rsidRDefault="0032589D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7713309E" w:rsidR="0032589D" w:rsidRDefault="00B62181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B62181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028A5B2E" wp14:editId="4D03744A">
                                    <wp:extent cx="962108" cy="962108"/>
                                    <wp:effectExtent l="0" t="0" r="0" b="0"/>
                                    <wp:docPr id="2" name="Picture 2" descr="S:\CT\Education Team\Product development\Youth\FAE curriculum project\3. Creative\Visual guidelines\Icons, illustrations, templates_final\Icons\BRC_First_Aid_Icon__Pair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Pair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6460" cy="966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3291DCD8" w:rsidR="0032589D" w:rsidRPr="00CE32A2" w:rsidRDefault="00D22C89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VJdw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32589D" w:rsidRDefault="0032589D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7713309E" w:rsidR="0032589D" w:rsidRDefault="00B62181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B62181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028A5B2E" wp14:editId="4D03744A">
                              <wp:extent cx="962108" cy="962108"/>
                              <wp:effectExtent l="0" t="0" r="0" b="0"/>
                              <wp:docPr id="2" name="Picture 2" descr="S:\CT\Education Team\Product development\Youth\FAE curriculum project\3. Creative\Visual guidelines\Icons, illustrations, templates_final\Icons\BRC_First_Aid_Icon__Pair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Pair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6460" cy="966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3291DCD8" w:rsidR="0032589D" w:rsidRPr="00CE32A2" w:rsidRDefault="00D22C89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2589D" w:rsidRDefault="0032589D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FB9B42D" w:rsidR="0032589D" w:rsidRDefault="0032589D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</w:t>
                              </w:r>
                              <w:r w:rsidR="00D22C89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-20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2589D" w:rsidRDefault="0032589D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FB9B42D" w:rsidR="0032589D" w:rsidRDefault="0032589D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</w:t>
                        </w:r>
                        <w:r w:rsidR="00D22C89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-20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32589D" w:rsidRDefault="0032589D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32589D" w:rsidRPr="00921ED9" w:rsidRDefault="0032589D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32589D" w:rsidRDefault="0032589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32589D" w:rsidRPr="00BD57B3" w:rsidRDefault="0032589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32589D" w:rsidRPr="00921ED9" w:rsidRDefault="00D22C89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32589D" w:rsidRDefault="0032589D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4B5151BC" w14:textId="77777777" w:rsidR="0032589D" w:rsidRPr="00921ED9" w:rsidRDefault="0032589D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32589D" w:rsidRDefault="0032589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32589D" w:rsidRPr="00BD57B3" w:rsidRDefault="0032589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46C44A40" w:rsidR="0032589D" w:rsidRPr="00921ED9" w:rsidRDefault="00D22C89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275684DE" w:rsidR="005904B1" w:rsidRPr="003C1F61" w:rsidRDefault="002340EA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3D33F604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1876508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7650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F166" id="Rectangle 22" o:spid="_x0000_s1026" style="position:absolute;margin-left:0;margin-top:20.15pt;width:142.5pt;height:14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1876508" o:connectangles="0,0,0"/>
                <w10:wrap anchorx="margin"/>
              </v:shape>
            </w:pict>
          </mc:Fallback>
        </mc:AlternateContent>
      </w:r>
      <w:r w:rsidR="00253BEF"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7546020E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1915795"/>
                <wp:effectExtent l="0" t="0" r="0" b="8255"/>
                <wp:wrapTight wrapText="bothSides">
                  <wp:wrapPolygon edited="0">
                    <wp:start x="0" y="0"/>
                    <wp:lineTo x="0" y="21478"/>
                    <wp:lineTo x="21338" y="21478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91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32589D" w:rsidRDefault="0032589D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CA53E4" w14:textId="77777777" w:rsidR="0032589D" w:rsidRPr="00D63748" w:rsidRDefault="0032589D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32589D" w:rsidRDefault="0032589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32589D" w:rsidRDefault="0032589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7571CC" w14:textId="381A1383" w:rsidR="0032589D" w:rsidRDefault="002340EA" w:rsidP="007E053F">
                            <w:pPr>
                              <w:pStyle w:val="BodyText"/>
                              <w:jc w:val="center"/>
                            </w:pPr>
                            <w:r>
                              <w:t xml:space="preserve">Pens and </w:t>
                            </w:r>
                            <w:r w:rsidR="0032589D">
                              <w:t>paper</w:t>
                            </w:r>
                          </w:p>
                          <w:p w14:paraId="22AD1770" w14:textId="688A75AB" w:rsidR="0032589D" w:rsidRDefault="0032589D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2589D" w:rsidRDefault="0032589D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55pt;width:144.25pt;height:150.8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" fillcolor="white [3212]" stroked="f">
                <v:textbox inset="2mm,3mm,2mm,3mm">
                  <w:txbxContent>
                    <w:p w14:paraId="53E27927" w14:textId="6CD8CA00" w:rsidR="0032589D" w:rsidRDefault="0032589D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53CA53E4" w14:textId="77777777" w:rsidR="0032589D" w:rsidRPr="00D63748" w:rsidRDefault="0032589D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32589D" w:rsidRDefault="0032589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32589D" w:rsidRDefault="0032589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017571CC" w14:textId="381A1383" w:rsidR="0032589D" w:rsidRDefault="002340EA" w:rsidP="007E053F">
                      <w:pPr>
                        <w:pStyle w:val="BodyText"/>
                        <w:jc w:val="center"/>
                      </w:pPr>
                      <w:r>
                        <w:t xml:space="preserve">Pens and </w:t>
                      </w:r>
                      <w:r w:rsidR="0032589D">
                        <w:t>paper</w:t>
                      </w:r>
                    </w:p>
                    <w:p w14:paraId="22AD1770" w14:textId="688A75AB" w:rsidR="0032589D" w:rsidRDefault="0032589D" w:rsidP="007E053F">
                      <w:pPr>
                        <w:pStyle w:val="BodyText"/>
                        <w:jc w:val="center"/>
                      </w:pPr>
                    </w:p>
                    <w:p w14:paraId="038CF8B9" w14:textId="6F0C47CE" w:rsidR="0032589D" w:rsidRDefault="0032589D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063BBA52" w14:textId="0F95C379" w:rsidR="00253BEF" w:rsidRDefault="00253BEF" w:rsidP="00253BEF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2"/>
        </w:rPr>
      </w:pPr>
      <w:r w:rsidRPr="00253BEF">
        <w:rPr>
          <w:sz w:val="22"/>
        </w:rPr>
        <w:t>Learn about helping others and kindness</w:t>
      </w:r>
    </w:p>
    <w:p w14:paraId="5E87A530" w14:textId="444EC0F7" w:rsidR="00AD776F" w:rsidRPr="00AD776F" w:rsidRDefault="00AD776F" w:rsidP="00AD776F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2"/>
        </w:rPr>
      </w:pPr>
      <w:r>
        <w:rPr>
          <w:sz w:val="22"/>
        </w:rPr>
        <w:t>Learn to look</w:t>
      </w:r>
      <w:r w:rsidRPr="00AD776F">
        <w:rPr>
          <w:sz w:val="22"/>
        </w:rPr>
        <w:t xml:space="preserve"> after your well-being </w:t>
      </w:r>
    </w:p>
    <w:p w14:paraId="6A51273F" w14:textId="77777777" w:rsidR="00867FFC" w:rsidRDefault="00407A44" w:rsidP="003469A5">
      <w:pPr>
        <w:pStyle w:val="Heading2"/>
        <w:spacing w:after="120"/>
      </w:pPr>
      <w:r>
        <w:t>Overview</w:t>
      </w:r>
    </w:p>
    <w:p w14:paraId="7FB51DF9" w14:textId="5C33DF59" w:rsidR="00D63748" w:rsidRPr="00DA3607" w:rsidRDefault="00C348E0" w:rsidP="000E6545">
      <w:pPr>
        <w:spacing w:after="120"/>
        <w:rPr>
          <w:lang w:val="en-US"/>
        </w:rPr>
      </w:pPr>
      <w:r w:rsidRPr="00C348E0">
        <w:rPr>
          <w:lang w:val="en-US"/>
        </w:rPr>
        <w:t xml:space="preserve">In this activity, </w:t>
      </w:r>
      <w:r w:rsidR="00D22C89">
        <w:rPr>
          <w:lang w:val="en-US"/>
        </w:rPr>
        <w:t xml:space="preserve">learners consider the </w:t>
      </w:r>
      <w:r w:rsidR="00C63A2B">
        <w:rPr>
          <w:lang w:val="en-US"/>
        </w:rPr>
        <w:t>term ‘coping’ and then in pairs</w:t>
      </w:r>
      <w:r w:rsidR="00D22C89">
        <w:rPr>
          <w:lang w:val="en-US"/>
        </w:rPr>
        <w:t xml:space="preserve"> consider what might help </w:t>
      </w:r>
      <w:r w:rsidR="00C63A2B">
        <w:rPr>
          <w:lang w:val="en-US"/>
        </w:rPr>
        <w:t>them to cope in a challenging situation or when someone needs first aid.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 w:rsidRPr="00B12F90">
        <w:t>Preparation</w:t>
      </w:r>
    </w:p>
    <w:p w14:paraId="677D534F" w14:textId="1139B7D6" w:rsidR="00D63748" w:rsidRDefault="00777358" w:rsidP="00777358">
      <w:pPr>
        <w:spacing w:after="120"/>
      </w:pPr>
      <w:r>
        <w:t>E</w:t>
      </w:r>
      <w:r w:rsidR="00C348E0">
        <w:t>nsure there are pens and paper for the learners to use</w:t>
      </w:r>
      <w:r>
        <w:t>.</w:t>
      </w:r>
    </w:p>
    <w:p w14:paraId="157F0674" w14:textId="79B1E77D" w:rsidR="003B5494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7577C876" w14:textId="39735A71" w:rsidR="0089625B" w:rsidRDefault="0032589D" w:rsidP="0032589D">
      <w:pPr>
        <w:pStyle w:val="Bulleted"/>
        <w:numPr>
          <w:ilvl w:val="0"/>
          <w:numId w:val="9"/>
        </w:numPr>
        <w:ind w:left="360"/>
      </w:pPr>
      <w:r>
        <w:t>Ask learners</w:t>
      </w:r>
      <w:r w:rsidR="0089625B">
        <w:t xml:space="preserve"> to think about the word ‘coping’, what </w:t>
      </w:r>
      <w:r>
        <w:t>do they think it means?</w:t>
      </w:r>
      <w:r w:rsidR="0089625B">
        <w:t xml:space="preserve"> Hand out pens and paper and give</w:t>
      </w:r>
      <w:r w:rsidR="0089625B" w:rsidRPr="0005026D">
        <w:t xml:space="preserve"> </w:t>
      </w:r>
      <w:r w:rsidR="00C63A2B">
        <w:t>learner</w:t>
      </w:r>
      <w:r w:rsidR="0089625B">
        <w:t>s</w:t>
      </w:r>
      <w:r w:rsidR="0089625B" w:rsidRPr="0005026D">
        <w:t xml:space="preserve"> </w:t>
      </w:r>
      <w:r w:rsidR="0089625B">
        <w:t>one minute to write down their definition of coping.</w:t>
      </w:r>
    </w:p>
    <w:p w14:paraId="0F524B16" w14:textId="139AA926" w:rsidR="0089625B" w:rsidRDefault="0089625B" w:rsidP="0032589D">
      <w:pPr>
        <w:pStyle w:val="Bulleted"/>
        <w:numPr>
          <w:ilvl w:val="0"/>
          <w:numId w:val="9"/>
        </w:numPr>
        <w:ind w:left="360"/>
      </w:pPr>
      <w:r>
        <w:t xml:space="preserve">Once this is complete ask </w:t>
      </w:r>
      <w:r w:rsidR="0032589D">
        <w:t>learners</w:t>
      </w:r>
      <w:r>
        <w:t xml:space="preserve"> to write down one thing they might do to cope if </w:t>
      </w:r>
      <w:r w:rsidR="0032589D">
        <w:t xml:space="preserve">they </w:t>
      </w:r>
      <w:r w:rsidR="00C63A2B">
        <w:t>were in a situation that worries</w:t>
      </w:r>
      <w:r w:rsidR="0032589D">
        <w:t xml:space="preserve"> them</w:t>
      </w:r>
      <w:r w:rsidR="00C63A2B">
        <w:t xml:space="preserve"> of that they find challenging</w:t>
      </w:r>
      <w:r w:rsidR="0032589D">
        <w:t>.  Ask them to think about something immediate they could do, for example in a situation where someone needed first aid e.g. taking a deep breath.  Then ask them what they might do to cope in the longer term e.g. list to music or spend time on their favourite hobby or with friends.</w:t>
      </w:r>
    </w:p>
    <w:p w14:paraId="631733FA" w14:textId="37332F94" w:rsidR="0089625B" w:rsidRDefault="0032589D" w:rsidP="0032589D">
      <w:pPr>
        <w:pStyle w:val="Bulleted"/>
        <w:numPr>
          <w:ilvl w:val="0"/>
          <w:numId w:val="9"/>
        </w:numPr>
        <w:ind w:left="360"/>
      </w:pPr>
      <w:r>
        <w:t>Ask learners</w:t>
      </w:r>
      <w:r w:rsidR="0089625B">
        <w:t xml:space="preserve"> to pair up and compare answers. Working together, ask the pairs to develop or add to their definitions </w:t>
      </w:r>
      <w:r>
        <w:t xml:space="preserve">of coping </w:t>
      </w:r>
      <w:r w:rsidR="0089625B">
        <w:t>and think of more coping actions</w:t>
      </w:r>
      <w:r>
        <w:t xml:space="preserve"> they could take in an immediate situation and in a longer term one.  Ask them to write their ideas</w:t>
      </w:r>
      <w:r w:rsidR="0089625B">
        <w:t xml:space="preserve"> down.</w:t>
      </w:r>
    </w:p>
    <w:p w14:paraId="44708C39" w14:textId="4B4578D3" w:rsidR="0032589D" w:rsidRDefault="0089625B" w:rsidP="0032589D">
      <w:pPr>
        <w:pStyle w:val="Bulleted"/>
        <w:numPr>
          <w:ilvl w:val="0"/>
          <w:numId w:val="9"/>
        </w:numPr>
        <w:ind w:left="360"/>
      </w:pPr>
      <w:r>
        <w:t>Once this is done,</w:t>
      </w:r>
      <w:r w:rsidR="0032589D">
        <w:t xml:space="preserve"> ask learners</w:t>
      </w:r>
      <w:r>
        <w:t xml:space="preserve"> to find a different partner, and again, to develop their coping definitions and </w:t>
      </w:r>
      <w:r w:rsidR="0032589D">
        <w:t xml:space="preserve">immediate and longer-term coping </w:t>
      </w:r>
      <w:r>
        <w:t>actions</w:t>
      </w:r>
      <w:r w:rsidR="00C63A2B">
        <w:t xml:space="preserve"> in their new pair</w:t>
      </w:r>
      <w:r>
        <w:t xml:space="preserve">.   </w:t>
      </w:r>
    </w:p>
    <w:p w14:paraId="6373A56E" w14:textId="77777777" w:rsidR="0032589D" w:rsidRDefault="0089625B" w:rsidP="0032589D">
      <w:pPr>
        <w:pStyle w:val="Bulleted"/>
        <w:numPr>
          <w:ilvl w:val="0"/>
          <w:numId w:val="9"/>
        </w:numPr>
        <w:ind w:left="360"/>
      </w:pPr>
      <w:r>
        <w:t xml:space="preserve">You can run this as many times as needed to give time for </w:t>
      </w:r>
      <w:r w:rsidR="0032589D">
        <w:t>learners</w:t>
      </w:r>
      <w:r>
        <w:t xml:space="preserve"> to develop their coping definitions and actions. </w:t>
      </w:r>
    </w:p>
    <w:p w14:paraId="3D9B578F" w14:textId="5331C520" w:rsidR="0089625B" w:rsidRPr="0032589D" w:rsidRDefault="0089625B" w:rsidP="0032589D">
      <w:pPr>
        <w:pStyle w:val="Bulleted"/>
        <w:numPr>
          <w:ilvl w:val="0"/>
          <w:numId w:val="9"/>
        </w:numPr>
        <w:ind w:left="360"/>
      </w:pPr>
      <w:r w:rsidRPr="0032589D">
        <w:t xml:space="preserve">After this is complete ask </w:t>
      </w:r>
      <w:r w:rsidR="0032589D" w:rsidRPr="0032589D">
        <w:t>learners</w:t>
      </w:r>
      <w:r w:rsidRPr="0032589D">
        <w:t xml:space="preserve"> to share some of their definitions. Then share the Oxford English Dictionary definition of coping: “</w:t>
      </w:r>
      <w:r w:rsidRPr="0032589D">
        <w:rPr>
          <w:b/>
        </w:rPr>
        <w:t>to deal effectively with something difficult.</w:t>
      </w:r>
      <w:r w:rsidRPr="0032589D">
        <w:t>” Explain that this</w:t>
      </w:r>
      <w:r w:rsidR="0032589D" w:rsidRPr="0032589D">
        <w:t xml:space="preserve"> is one definition. Ask learners</w:t>
      </w:r>
      <w:r w:rsidR="00C63A2B">
        <w:t xml:space="preserve"> to discuss this definition, you </w:t>
      </w:r>
      <w:r w:rsidRPr="0032589D">
        <w:t xml:space="preserve">can use the following </w:t>
      </w:r>
      <w:r w:rsidR="00C63A2B">
        <w:t xml:space="preserve">prompt </w:t>
      </w:r>
      <w:r w:rsidRPr="0032589D">
        <w:t xml:space="preserve">questions if needed: </w:t>
      </w:r>
    </w:p>
    <w:p w14:paraId="0B7ACF03" w14:textId="77777777" w:rsidR="0089625B" w:rsidRPr="0032589D" w:rsidRDefault="0089625B" w:rsidP="0032589D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32589D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Does it cover what they were thinking?  </w:t>
      </w:r>
    </w:p>
    <w:p w14:paraId="01645333" w14:textId="77777777" w:rsidR="0089625B" w:rsidRPr="0032589D" w:rsidRDefault="0089625B" w:rsidP="0032589D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32589D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Does it have enough detail? Is there anything they would change or add?</w:t>
      </w:r>
    </w:p>
    <w:p w14:paraId="00D88C58" w14:textId="77777777" w:rsidR="0089625B" w:rsidRPr="0032589D" w:rsidRDefault="0089625B" w:rsidP="0032589D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32589D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lastRenderedPageBreak/>
        <w:t xml:space="preserve">Can it be applied to a range of situations?  </w:t>
      </w:r>
    </w:p>
    <w:p w14:paraId="390AABA2" w14:textId="16EBB90E" w:rsidR="0089625B" w:rsidRPr="0032589D" w:rsidRDefault="0032589D" w:rsidP="0032589D">
      <w:pPr>
        <w:pStyle w:val="Heading2"/>
        <w:numPr>
          <w:ilvl w:val="0"/>
          <w:numId w:val="9"/>
        </w:numPr>
        <w:spacing w:after="120"/>
        <w:ind w:left="360"/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</w:pPr>
      <w:r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>Ask for some learners</w:t>
      </w:r>
      <w:r w:rsidR="0089625B"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 to share the coping actions they might use if </w:t>
      </w:r>
      <w:r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they were helping someone in need of first aid, what might help them to look after their well-being whilst helping others? </w:t>
      </w:r>
      <w:r w:rsidR="00C63A2B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What were their immediate and longer-term coping ideas? </w:t>
      </w:r>
      <w:r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>Return</w:t>
      </w:r>
      <w:r w:rsidR="0089625B"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 to the coping definition ask the </w:t>
      </w:r>
      <w:r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>group</w:t>
      </w:r>
      <w:r w:rsidR="0089625B"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 to think through </w:t>
      </w:r>
      <w:proofErr w:type="gramStart"/>
      <w:r w:rsidR="0089625B"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>whether or not</w:t>
      </w:r>
      <w:proofErr w:type="gramEnd"/>
      <w:r w:rsidR="0089625B" w:rsidRPr="0032589D">
        <w:rPr>
          <w:rFonts w:ascii="Arial" w:eastAsia="Times New Roman" w:hAnsi="Arial" w:cs="Times New Roman"/>
          <w:color w:val="auto"/>
          <w:sz w:val="22"/>
          <w:szCs w:val="22"/>
          <w:lang w:eastAsia="en-GB"/>
        </w:rPr>
        <w:t xml:space="preserve"> their coping action helps to “deal effectively with something difficult”.</w:t>
      </w:r>
    </w:p>
    <w:p w14:paraId="22AB26F4" w14:textId="2B989004" w:rsidR="00DA3607" w:rsidRPr="00EE1D4C" w:rsidRDefault="005C5757" w:rsidP="00EE1D4C">
      <w:pPr>
        <w:pStyle w:val="Heading2"/>
        <w:spacing w:after="120"/>
      </w:pPr>
      <w:r w:rsidRPr="005C5757">
        <w:t>Summing up</w:t>
      </w:r>
    </w:p>
    <w:p w14:paraId="10312AB3" w14:textId="51C037A7" w:rsidR="00DA3607" w:rsidRPr="00E91119" w:rsidRDefault="0032589D" w:rsidP="00E91119">
      <w:r>
        <w:t xml:space="preserve">Ask learners to think about how they could use these coping skills in a range of situations.  Do they have one or two that they think would work well for them?  They could write </w:t>
      </w:r>
      <w:r w:rsidR="00C63A2B">
        <w:t>these down to help them form a</w:t>
      </w:r>
      <w:bookmarkStart w:id="0" w:name="_GoBack"/>
      <w:bookmarkEnd w:id="0"/>
      <w:r>
        <w:t xml:space="preserve"> coping plan to manage well in a range of situations.</w:t>
      </w:r>
    </w:p>
    <w:sectPr w:rsidR="00DA3607" w:rsidRPr="00E91119" w:rsidSect="0003529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2CFC" w14:textId="77777777" w:rsidR="0032589D" w:rsidRDefault="0032589D">
      <w:r>
        <w:separator/>
      </w:r>
    </w:p>
  </w:endnote>
  <w:endnote w:type="continuationSeparator" w:id="0">
    <w:p w14:paraId="0C714F43" w14:textId="77777777" w:rsidR="0032589D" w:rsidRDefault="0032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5CAD" w14:textId="77777777" w:rsidR="0032589D" w:rsidRDefault="0032589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29CA" w14:textId="77777777" w:rsidR="0032589D" w:rsidRDefault="0032589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DB83" w14:textId="77777777" w:rsidR="0032589D" w:rsidRDefault="0032589D">
      <w:r>
        <w:separator/>
      </w:r>
    </w:p>
  </w:footnote>
  <w:footnote w:type="continuationSeparator" w:id="0">
    <w:p w14:paraId="05BB9151" w14:textId="77777777" w:rsidR="0032589D" w:rsidRDefault="0032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7556" w14:textId="77777777" w:rsidR="0032589D" w:rsidRDefault="0032589D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568D4C27" w:rsidR="0032589D" w:rsidRPr="009D5FD0" w:rsidRDefault="0032589D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>Coping skills - learn activity</w:t>
    </w:r>
    <w:r>
      <w:tab/>
      <w:t xml:space="preserve">           Module: </w:t>
    </w:r>
    <w:r>
      <w:rPr>
        <w:rStyle w:val="Red"/>
      </w:rPr>
      <w:t>Safety and well-being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80CC" w14:textId="77777777" w:rsidR="0032589D" w:rsidRDefault="0032589D" w:rsidP="009D5FD0">
    <w:pPr>
      <w:pStyle w:val="Header"/>
    </w:pPr>
  </w:p>
  <w:p w14:paraId="7A1FFD8E" w14:textId="77777777" w:rsidR="0032589D" w:rsidRPr="009D5FD0" w:rsidRDefault="0032589D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C"/>
    <w:rsid w:val="0003019E"/>
    <w:rsid w:val="000319FC"/>
    <w:rsid w:val="0003529D"/>
    <w:rsid w:val="0007797C"/>
    <w:rsid w:val="00082CEB"/>
    <w:rsid w:val="0008502C"/>
    <w:rsid w:val="000870E5"/>
    <w:rsid w:val="000C7C59"/>
    <w:rsid w:val="000E6545"/>
    <w:rsid w:val="00121780"/>
    <w:rsid w:val="001B1BD3"/>
    <w:rsid w:val="001B2598"/>
    <w:rsid w:val="001E42B8"/>
    <w:rsid w:val="002333EE"/>
    <w:rsid w:val="002340EA"/>
    <w:rsid w:val="00253BEF"/>
    <w:rsid w:val="00290D87"/>
    <w:rsid w:val="002C2266"/>
    <w:rsid w:val="0032589D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439AF"/>
    <w:rsid w:val="0075220F"/>
    <w:rsid w:val="00777358"/>
    <w:rsid w:val="007D14D2"/>
    <w:rsid w:val="007E053F"/>
    <w:rsid w:val="007F0BC9"/>
    <w:rsid w:val="00825BA6"/>
    <w:rsid w:val="00867FFC"/>
    <w:rsid w:val="00874E01"/>
    <w:rsid w:val="0089051B"/>
    <w:rsid w:val="0089625B"/>
    <w:rsid w:val="008B32BB"/>
    <w:rsid w:val="0091430B"/>
    <w:rsid w:val="00980777"/>
    <w:rsid w:val="009D5FD0"/>
    <w:rsid w:val="00A379A9"/>
    <w:rsid w:val="00A82857"/>
    <w:rsid w:val="00AA69D6"/>
    <w:rsid w:val="00AD776F"/>
    <w:rsid w:val="00B12F90"/>
    <w:rsid w:val="00B62181"/>
    <w:rsid w:val="00B769A4"/>
    <w:rsid w:val="00BA336B"/>
    <w:rsid w:val="00BC6D53"/>
    <w:rsid w:val="00BF623A"/>
    <w:rsid w:val="00C348E0"/>
    <w:rsid w:val="00C63A2B"/>
    <w:rsid w:val="00C6771F"/>
    <w:rsid w:val="00C76181"/>
    <w:rsid w:val="00C7684B"/>
    <w:rsid w:val="00C8006B"/>
    <w:rsid w:val="00CB0ECD"/>
    <w:rsid w:val="00CE32A2"/>
    <w:rsid w:val="00D22C89"/>
    <w:rsid w:val="00D22F92"/>
    <w:rsid w:val="00D63748"/>
    <w:rsid w:val="00D665AB"/>
    <w:rsid w:val="00D95CCB"/>
    <w:rsid w:val="00DA3607"/>
    <w:rsid w:val="00DA74DA"/>
    <w:rsid w:val="00DE1B47"/>
    <w:rsid w:val="00E110C2"/>
    <w:rsid w:val="00E15946"/>
    <w:rsid w:val="00E71A86"/>
    <w:rsid w:val="00E8467B"/>
    <w:rsid w:val="00E91119"/>
    <w:rsid w:val="00EE1D4C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7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8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D4E1-A3B4-4B59-BC34-E0F56A3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34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11</cp:revision>
  <dcterms:created xsi:type="dcterms:W3CDTF">2020-02-12T14:57:00Z</dcterms:created>
  <dcterms:modified xsi:type="dcterms:W3CDTF">2020-02-13T12:02:00Z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