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DBC5" w14:textId="71880776" w:rsidR="000870E5" w:rsidRPr="00F06172" w:rsidRDefault="003E31A4" w:rsidP="00F06172">
      <w:pPr>
        <w:pStyle w:val="TitleofActivity"/>
      </w:pPr>
      <w:r>
        <w:t>16.Ddim yn ymateb nac yn anadlu</w:t>
      </w:r>
    </w:p>
    <w:p w14:paraId="1B87196B" w14:textId="3A79BB49" w:rsidR="005904B1" w:rsidRPr="005904B1" w:rsidRDefault="008A7E73" w:rsidP="005904B1">
      <w:pPr>
        <w:pStyle w:val="BodyText"/>
      </w:pPr>
      <w:r>
        <w:rPr>
          <w:noProof/>
          <w:lang w:eastAsia="cy-GB" w:bidi="ar-SA"/>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Pr>
          <w:noProof/>
          <w:lang w:eastAsia="cy-GB" w:bidi="ar-SA"/>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0F4E4D" w:rsidRDefault="000F4E4D" w:rsidP="00E110C2">
                              <w:pPr>
                                <w:spacing w:before="110"/>
                                <w:jc w:val="center"/>
                                <w:rPr>
                                  <w:rFonts w:ascii="HelveticaNeueLT Pro 65 Md"/>
                                  <w:b/>
                                  <w:sz w:val="24"/>
                                </w:rPr>
                              </w:pPr>
                              <w:r>
                                <w:rPr>
                                  <w:rFonts w:ascii="HelveticaNeueLT Pro 65 Md"/>
                                  <w:b/>
                                  <w:color w:val="231F20"/>
                                  <w:sz w:val="24"/>
                                </w:rPr>
                                <w:t>Maint y gr</w:t>
                              </w:r>
                              <w:r>
                                <w:rPr>
                                  <w:rFonts w:ascii="HelveticaNeueLT Pro 65 Md"/>
                                  <w:b/>
                                  <w:color w:val="231F20"/>
                                  <w:sz w:val="24"/>
                                </w:rPr>
                                <w:t>ŵ</w:t>
                              </w:r>
                              <w:r>
                                <w:rPr>
                                  <w:rFonts w:ascii="HelveticaNeueLT Pro 65 Md"/>
                                  <w:b/>
                                  <w:color w:val="231F20"/>
                                  <w:sz w:val="24"/>
                                </w:rPr>
                                <w:t>p</w:t>
                              </w:r>
                            </w:p>
                            <w:p w14:paraId="7D9A5267" w14:textId="77777777" w:rsidR="000F4E4D" w:rsidRDefault="000F4E4D" w:rsidP="00E110C2">
                              <w:pPr>
                                <w:jc w:val="center"/>
                                <w:rPr>
                                  <w:rFonts w:ascii="Times New Roman"/>
                                  <w:sz w:val="28"/>
                                </w:rPr>
                              </w:pPr>
                            </w:p>
                            <w:p w14:paraId="24583281" w14:textId="77777777" w:rsidR="000F4E4D" w:rsidRDefault="000F4E4D" w:rsidP="00E110C2">
                              <w:pPr>
                                <w:jc w:val="center"/>
                                <w:rPr>
                                  <w:rFonts w:ascii="Times New Roman"/>
                                  <w:sz w:val="28"/>
                                </w:rPr>
                              </w:pPr>
                            </w:p>
                            <w:p w14:paraId="669646B8" w14:textId="77777777" w:rsidR="000F4E4D" w:rsidRDefault="000F4E4D" w:rsidP="00E110C2">
                              <w:pPr>
                                <w:jc w:val="center"/>
                                <w:rPr>
                                  <w:rFonts w:ascii="Times New Roman"/>
                                  <w:sz w:val="28"/>
                                </w:rPr>
                              </w:pPr>
                            </w:p>
                            <w:p w14:paraId="2E23E21A" w14:textId="77777777" w:rsidR="000F4E4D" w:rsidRDefault="000F4E4D" w:rsidP="00E110C2">
                              <w:pPr>
                                <w:jc w:val="center"/>
                                <w:rPr>
                                  <w:rFonts w:ascii="Times New Roman"/>
                                  <w:sz w:val="28"/>
                                </w:rPr>
                              </w:pPr>
                            </w:p>
                            <w:p w14:paraId="31A5D072" w14:textId="1B1D2D16" w:rsidR="000F4E4D" w:rsidRDefault="000F4E4D" w:rsidP="00E110C2">
                              <w:pPr>
                                <w:spacing w:before="251"/>
                                <w:jc w:val="center"/>
                                <w:rPr>
                                  <w:rFonts w:ascii="HelveticaNeueLT Pro 55 Roman"/>
                                  <w:sz w:val="20"/>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 neu grwpiau bach</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0F4E4D" w:rsidRDefault="000F4E4D" w:rsidP="00E110C2">
                        <w:pPr>
                          <w:spacing w:before="110"/>
                          <w:jc w:val="center"/>
                          <w:rPr>
                            <w:b/>
                            <w:sz w:val="24"/>
                            <w:rFonts w:ascii="HelveticaNeueLT Pro 65 Md"/>
                          </w:rPr>
                        </w:pPr>
                        <w:r>
                          <w:rPr>
                            <w:b/>
                            <w:color w:val="231F20"/>
                            <w:sz w:val="24"/>
                            <w:rFonts w:ascii="HelveticaNeueLT Pro 65 Md"/>
                          </w:rPr>
                          <w:t xml:space="preserve">Maint y grŵp</w:t>
                        </w:r>
                      </w:p>
                      <w:p w14:paraId="7D9A5267" w14:textId="77777777" w:rsidR="000F4E4D" w:rsidRDefault="000F4E4D" w:rsidP="00E110C2">
                        <w:pPr>
                          <w:jc w:val="center"/>
                          <w:rPr>
                            <w:rFonts w:ascii="Times New Roman"/>
                            <w:sz w:val="28"/>
                          </w:rPr>
                        </w:pPr>
                      </w:p>
                      <w:p w14:paraId="24583281" w14:textId="77777777" w:rsidR="000F4E4D" w:rsidRDefault="000F4E4D" w:rsidP="00E110C2">
                        <w:pPr>
                          <w:jc w:val="center"/>
                          <w:rPr>
                            <w:rFonts w:ascii="Times New Roman"/>
                            <w:sz w:val="28"/>
                          </w:rPr>
                        </w:pPr>
                      </w:p>
                      <w:p w14:paraId="669646B8" w14:textId="77777777" w:rsidR="000F4E4D" w:rsidRDefault="000F4E4D" w:rsidP="00E110C2">
                        <w:pPr>
                          <w:jc w:val="center"/>
                          <w:rPr>
                            <w:rFonts w:ascii="Times New Roman"/>
                            <w:sz w:val="28"/>
                          </w:rPr>
                        </w:pPr>
                      </w:p>
                      <w:p w14:paraId="2E23E21A" w14:textId="77777777" w:rsidR="000F4E4D" w:rsidRDefault="000F4E4D" w:rsidP="00E110C2">
                        <w:pPr>
                          <w:jc w:val="center"/>
                          <w:rPr>
                            <w:rFonts w:ascii="Times New Roman"/>
                            <w:sz w:val="28"/>
                          </w:rPr>
                        </w:pPr>
                      </w:p>
                      <w:p w14:paraId="31A5D072" w14:textId="1B1D2D16" w:rsidR="000F4E4D" w:rsidRDefault="000F4E4D" w:rsidP="00E110C2">
                        <w:pPr>
                          <w:spacing w:before="251"/>
                          <w:jc w:val="center"/>
                          <w:rPr>
                            <w:sz w:val="20"/>
                            <w:rFonts w:ascii="HelveticaNeueLT Pro 55 Roman"/>
                          </w:rPr>
                        </w:pPr>
                        <w:r>
                          <w:rPr>
                            <w:color w:val="231F20"/>
                            <w:sz w:val="20"/>
                            <w:rFonts w:ascii="HelveticaNeueLT Pro 55 Roman"/>
                          </w:rPr>
                          <w:t xml:space="preserve">Grŵp cyfan neu grwpiau bach</w:t>
                        </w:r>
                      </w:p>
                    </w:txbxContent>
                  </v:textbox>
                </v:shape>
                <w10:anchorlock/>
              </v:group>
            </w:pict>
          </mc:Fallback>
        </mc:AlternateContent>
      </w:r>
      <w:r>
        <w:t xml:space="preserve"> </w:t>
      </w:r>
      <w:r>
        <w:rPr>
          <w:noProof/>
          <w:lang w:eastAsia="cy-GB" w:bidi="ar-SA"/>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0F4E4D" w:rsidRDefault="000F4E4D" w:rsidP="005904B1">
                              <w:pPr>
                                <w:spacing w:before="110"/>
                                <w:ind w:left="364" w:right="364"/>
                                <w:jc w:val="center"/>
                                <w:rPr>
                                  <w:rFonts w:ascii="HelveticaNeueLT Pro 65 Md"/>
                                  <w:b/>
                                  <w:sz w:val="24"/>
                                </w:rPr>
                              </w:pPr>
                              <w:r>
                                <w:rPr>
                                  <w:rFonts w:ascii="HelveticaNeueLT Pro 65 Md"/>
                                  <w:b/>
                                  <w:color w:val="231F20"/>
                                  <w:sz w:val="24"/>
                                </w:rPr>
                                <w:t xml:space="preserve">Amser </w:t>
                              </w:r>
                              <w:r>
                                <w:rPr>
                                  <w:rFonts w:ascii="HelveticaNeueLT Pro 65 Md"/>
                                  <w:b/>
                                  <w:color w:val="231F20"/>
                                  <w:sz w:val="24"/>
                                </w:rPr>
                                <w:t>arfaethedig</w:t>
                              </w:r>
                            </w:p>
                            <w:p w14:paraId="63F7B8BE" w14:textId="77777777" w:rsidR="000F4E4D" w:rsidRDefault="000F4E4D" w:rsidP="005904B1">
                              <w:pPr>
                                <w:jc w:val="center"/>
                                <w:rPr>
                                  <w:rFonts w:ascii="Times New Roman"/>
                                  <w:sz w:val="28"/>
                                </w:rPr>
                              </w:pPr>
                            </w:p>
                            <w:p w14:paraId="3177477C" w14:textId="77777777" w:rsidR="000F4E4D" w:rsidRDefault="000F4E4D" w:rsidP="005904B1">
                              <w:pPr>
                                <w:jc w:val="center"/>
                                <w:rPr>
                                  <w:rFonts w:ascii="Times New Roman"/>
                                  <w:sz w:val="28"/>
                                </w:rPr>
                              </w:pPr>
                            </w:p>
                            <w:p w14:paraId="47FE408E" w14:textId="77777777" w:rsidR="000F4E4D" w:rsidRDefault="000F4E4D" w:rsidP="005904B1">
                              <w:pPr>
                                <w:jc w:val="center"/>
                                <w:rPr>
                                  <w:rFonts w:ascii="Times New Roman"/>
                                  <w:sz w:val="28"/>
                                </w:rPr>
                              </w:pPr>
                            </w:p>
                            <w:p w14:paraId="7FFF5FA0" w14:textId="77777777" w:rsidR="000F4E4D" w:rsidRDefault="000F4E4D" w:rsidP="005904B1">
                              <w:pPr>
                                <w:jc w:val="center"/>
                                <w:rPr>
                                  <w:rFonts w:ascii="Times New Roman"/>
                                  <w:sz w:val="28"/>
                                </w:rPr>
                              </w:pPr>
                            </w:p>
                            <w:p w14:paraId="03046761" w14:textId="16E1A750" w:rsidR="000F4E4D" w:rsidRDefault="000F4E4D" w:rsidP="005904B1">
                              <w:pPr>
                                <w:spacing w:before="251"/>
                                <w:ind w:left="364" w:right="364"/>
                                <w:jc w:val="center"/>
                                <w:rPr>
                                  <w:rFonts w:ascii="HelveticaNeueLT Pro 55 Roman"/>
                                  <w:sz w:val="20"/>
                                </w:rPr>
                              </w:pPr>
                              <w:r>
                                <w:rPr>
                                  <w:rFonts w:ascii="HelveticaNeueLT Pro 55 Roman"/>
                                  <w:color w:val="231F20"/>
                                  <w:sz w:val="20"/>
                                </w:rPr>
                                <w:t>30 munud</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4"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0F4E4D" w:rsidRDefault="000F4E4D" w:rsidP="005904B1">
                        <w:pPr>
                          <w:spacing w:before="110"/>
                          <w:ind w:left="364" w:right="364"/>
                          <w:jc w:val="center"/>
                          <w:rPr>
                            <w:b/>
                            <w:sz w:val="24"/>
                            <w:rFonts w:ascii="HelveticaNeueLT Pro 65 Md"/>
                          </w:rPr>
                        </w:pPr>
                        <w:r>
                          <w:rPr>
                            <w:b/>
                            <w:color w:val="231F20"/>
                            <w:sz w:val="24"/>
                            <w:rFonts w:ascii="HelveticaNeueLT Pro 65 Md"/>
                          </w:rPr>
                          <w:t xml:space="preserve">Amser arfaethedig</w:t>
                        </w:r>
                      </w:p>
                      <w:p w14:paraId="63F7B8BE" w14:textId="77777777" w:rsidR="000F4E4D" w:rsidRDefault="000F4E4D" w:rsidP="005904B1">
                        <w:pPr>
                          <w:jc w:val="center"/>
                          <w:rPr>
                            <w:rFonts w:ascii="Times New Roman"/>
                            <w:sz w:val="28"/>
                          </w:rPr>
                        </w:pPr>
                      </w:p>
                      <w:p w14:paraId="3177477C" w14:textId="77777777" w:rsidR="000F4E4D" w:rsidRDefault="000F4E4D" w:rsidP="005904B1">
                        <w:pPr>
                          <w:jc w:val="center"/>
                          <w:rPr>
                            <w:rFonts w:ascii="Times New Roman"/>
                            <w:sz w:val="28"/>
                          </w:rPr>
                        </w:pPr>
                      </w:p>
                      <w:p w14:paraId="47FE408E" w14:textId="77777777" w:rsidR="000F4E4D" w:rsidRDefault="000F4E4D" w:rsidP="005904B1">
                        <w:pPr>
                          <w:jc w:val="center"/>
                          <w:rPr>
                            <w:rFonts w:ascii="Times New Roman"/>
                            <w:sz w:val="28"/>
                          </w:rPr>
                        </w:pPr>
                      </w:p>
                      <w:p w14:paraId="7FFF5FA0" w14:textId="77777777" w:rsidR="000F4E4D" w:rsidRDefault="000F4E4D" w:rsidP="005904B1">
                        <w:pPr>
                          <w:jc w:val="center"/>
                          <w:rPr>
                            <w:rFonts w:ascii="Times New Roman"/>
                            <w:sz w:val="28"/>
                          </w:rPr>
                        </w:pPr>
                      </w:p>
                      <w:p w14:paraId="03046761" w14:textId="16E1A750" w:rsidR="000F4E4D" w:rsidRDefault="000F4E4D" w:rsidP="005904B1">
                        <w:pPr>
                          <w:spacing w:before="251"/>
                          <w:ind w:left="364" w:right="364"/>
                          <w:jc w:val="center"/>
                          <w:rPr>
                            <w:sz w:val="20"/>
                            <w:rFonts w:ascii="HelveticaNeueLT Pro 55 Roman"/>
                          </w:rPr>
                        </w:pPr>
                        <w:r>
                          <w:rPr>
                            <w:color w:val="231F20"/>
                            <w:sz w:val="20"/>
                            <w:rFonts w:ascii="HelveticaNeueLT Pro 55 Roman"/>
                          </w:rPr>
                          <w:t xml:space="preserve">30 munud</w:t>
                        </w:r>
                      </w:p>
                    </w:txbxContent>
                  </v:textbox>
                </v:shape>
                <w10:anchorlock/>
              </v:group>
            </w:pict>
          </mc:Fallback>
        </mc:AlternateContent>
      </w:r>
      <w:r>
        <w:t xml:space="preserve"> </w:t>
      </w:r>
      <w:r>
        <w:rPr>
          <w:noProof/>
          <w:lang w:eastAsia="cy-GB" w:bidi="ar-SA"/>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0F4E4D" w:rsidRDefault="000F4E4D" w:rsidP="008A7E73">
                              <w:pPr>
                                <w:spacing w:before="110"/>
                                <w:ind w:left="357" w:right="364"/>
                                <w:jc w:val="center"/>
                                <w:rPr>
                                  <w:rFonts w:ascii="HelveticaNeueLT Pro 65 Md"/>
                                  <w:b/>
                                  <w:color w:val="231F20"/>
                                  <w:sz w:val="24"/>
                                </w:rPr>
                              </w:pPr>
                              <w:r>
                                <w:rPr>
                                  <w:rFonts w:ascii="HelveticaNeueLT Pro 65 Md"/>
                                  <w:b/>
                                  <w:color w:val="231F20"/>
                                  <w:sz w:val="24"/>
                                </w:rPr>
                                <w:t>Dull</w:t>
                              </w:r>
                            </w:p>
                            <w:p w14:paraId="301ECDE2" w14:textId="6346A68A" w:rsidR="000F4E4D" w:rsidRDefault="000F4E4D" w:rsidP="00500BEC">
                              <w:pPr>
                                <w:spacing w:before="110"/>
                                <w:ind w:left="357" w:right="364"/>
                                <w:jc w:val="center"/>
                                <w:rPr>
                                  <w:rFonts w:ascii="HelveticaNeueLT Pro 65 Md"/>
                                  <w:b/>
                                  <w:color w:val="231F20"/>
                                  <w:sz w:val="24"/>
                                </w:rPr>
                              </w:pPr>
                              <w:r>
                                <w:rPr>
                                  <w:noProof/>
                                  <w:lang w:eastAsia="cy-GB" w:bidi="ar-SA"/>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lang w:eastAsia="cy-GB" w:bidi="ar-SA"/>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0F4E4D" w:rsidRPr="00500BEC" w:rsidRDefault="000F4E4D" w:rsidP="008A7E73">
                              <w:pPr>
                                <w:spacing w:before="110"/>
                                <w:ind w:left="357" w:right="364"/>
                                <w:jc w:val="center"/>
                                <w:rPr>
                                  <w:rFonts w:ascii="HelveticaNeueLT Pro 55 Roman"/>
                                  <w:color w:val="231F20"/>
                                  <w:sz w:val="10"/>
                                </w:rPr>
                              </w:pPr>
                            </w:p>
                            <w:p w14:paraId="1A163D6C" w14:textId="5A76CDE8" w:rsidR="000F4E4D" w:rsidRDefault="000F4E4D" w:rsidP="008A7E73">
                              <w:pPr>
                                <w:spacing w:before="110"/>
                                <w:ind w:left="357" w:right="364"/>
                                <w:jc w:val="center"/>
                                <w:rPr>
                                  <w:rFonts w:ascii="HelveticaNeueLT Pro 55 Roman"/>
                                  <w:sz w:val="20"/>
                                </w:rPr>
                              </w:pPr>
                              <w:r>
                                <w:rPr>
                                  <w:rFonts w:ascii="HelveticaNeueLT Pro 55 Roman"/>
                                  <w:color w:val="231F20"/>
                                  <w:sz w:val="20"/>
                                </w:rPr>
                                <w:t>Trafodaeth a ffilm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0F4E4D" w:rsidRDefault="000F4E4D" w:rsidP="008A7E73">
                        <w:pPr>
                          <w:spacing w:before="110"/>
                          <w:ind w:left="357" w:right="364"/>
                          <w:jc w:val="center"/>
                          <w:rPr>
                            <w:b/>
                            <w:color w:val="231F20"/>
                            <w:sz w:val="24"/>
                            <w:rFonts w:ascii="HelveticaNeueLT Pro 65 Md"/>
                          </w:rPr>
                        </w:pPr>
                        <w:r>
                          <w:rPr>
                            <w:b/>
                            <w:color w:val="231F20"/>
                            <w:sz w:val="24"/>
                            <w:rFonts w:ascii="HelveticaNeueLT Pro 65 Md"/>
                          </w:rPr>
                          <w:t xml:space="preserve">Dull</w:t>
                        </w:r>
                      </w:p>
                      <w:p w14:paraId="301ECDE2" w14:textId="6346A68A" w:rsidR="000F4E4D" w:rsidRDefault="000F4E4D" w:rsidP="00500BEC">
                        <w:pPr>
                          <w:spacing w:before="110"/>
                          <w:ind w:left="357" w:right="364"/>
                          <w:jc w:val="center"/>
                          <w:rPr>
                            <w:b/>
                            <w:color w:val="231F20"/>
                            <w:sz w:val="24"/>
                            <w:rFonts w:ascii="HelveticaNeueLT Pro 65 Md"/>
                          </w:rPr>
                        </w:pPr>
                        <w: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0F4E4D" w:rsidRPr="00500BEC" w:rsidRDefault="000F4E4D" w:rsidP="008A7E73">
                        <w:pPr>
                          <w:spacing w:before="110"/>
                          <w:ind w:left="357" w:right="364"/>
                          <w:jc w:val="center"/>
                          <w:rPr>
                            <w:rFonts w:ascii="HelveticaNeueLT Pro 55 Roman"/>
                            <w:color w:val="231F20"/>
                            <w:sz w:val="10"/>
                          </w:rPr>
                        </w:pPr>
                      </w:p>
                      <w:p w14:paraId="1A163D6C" w14:textId="5A76CDE8" w:rsidR="000F4E4D" w:rsidRDefault="000F4E4D" w:rsidP="008A7E73">
                        <w:pPr>
                          <w:spacing w:before="110"/>
                          <w:ind w:left="357" w:right="364"/>
                          <w:jc w:val="center"/>
                          <w:rPr>
                            <w:sz w:val="20"/>
                            <w:rFonts w:ascii="HelveticaNeueLT Pro 55 Roman"/>
                          </w:rPr>
                        </w:pPr>
                        <w:r>
                          <w:rPr>
                            <w:color w:val="231F20"/>
                            <w:sz w:val="20"/>
                            <w:rFonts w:ascii="HelveticaNeueLT Pro 55 Roman"/>
                          </w:rPr>
                          <w:t xml:space="preserve">Trafodaeth a ffilm</w:t>
                        </w:r>
                      </w:p>
                    </w:txbxContent>
                  </v:textbox>
                </v:shape>
                <w10:anchorlock/>
              </v:group>
            </w:pict>
          </mc:Fallback>
        </mc:AlternateContent>
      </w:r>
    </w:p>
    <w:p w14:paraId="28E6D34C" w14:textId="7DE5F437" w:rsidR="005904B1" w:rsidRPr="003C1F61" w:rsidRDefault="00DB3B78" w:rsidP="002C2266">
      <w:pPr>
        <w:pStyle w:val="Heading2"/>
      </w:pPr>
      <w:r>
        <w:rPr>
          <w:noProof/>
          <w:lang w:eastAsia="cy-GB"/>
        </w:rPr>
        <mc:AlternateContent>
          <mc:Choice Requires="wps">
            <w:drawing>
              <wp:anchor distT="0" distB="0" distL="0" distR="180340" simplePos="0" relativeHeight="251664384" behindDoc="0" locked="0" layoutInCell="1" allowOverlap="1" wp14:anchorId="24DB822B" wp14:editId="42D8019C">
                <wp:simplePos x="0" y="0"/>
                <wp:positionH relativeFrom="margin">
                  <wp:align>left</wp:align>
                </wp:positionH>
                <wp:positionV relativeFrom="page">
                  <wp:posOffset>3314700</wp:posOffset>
                </wp:positionV>
                <wp:extent cx="1952625" cy="4800600"/>
                <wp:effectExtent l="0" t="0" r="9525" b="0"/>
                <wp:wrapTight wrapText="bothSides">
                  <wp:wrapPolygon edited="0">
                    <wp:start x="0" y="0"/>
                    <wp:lineTo x="0" y="21514"/>
                    <wp:lineTo x="21495" y="21514"/>
                    <wp:lineTo x="21495"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800600"/>
                        </a:xfrm>
                        <a:prstGeom prst="rect">
                          <a:avLst/>
                        </a:prstGeom>
                        <a:solidFill>
                          <a:schemeClr val="bg1"/>
                        </a:solidFill>
                        <a:ln>
                          <a:noFill/>
                        </a:ln>
                      </wps:spPr>
                      <wps:txbx>
                        <w:txbxContent>
                          <w:p w14:paraId="5ED8231D" w14:textId="6DFBE7D7" w:rsidR="000F4E4D" w:rsidRPr="00C22993" w:rsidRDefault="000F4E4D"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 xml:space="preserve">Beth </w:t>
                            </w:r>
                            <w:r>
                              <w:rPr>
                                <w:rFonts w:ascii="HelveticaNeueLT Pro 55 Roman" w:hAnsi="HelveticaNeueLT Pro 55 Roman"/>
                                <w:b/>
                                <w:sz w:val="30"/>
                              </w:rPr>
                              <w:t>sydd ei angen arnoch</w:t>
                            </w:r>
                          </w:p>
                          <w:p w14:paraId="7200C394" w14:textId="5F20BC0F" w:rsidR="000F4E4D" w:rsidRPr="009E4715" w:rsidRDefault="000F4E4D" w:rsidP="009E4715">
                            <w:pPr>
                              <w:pStyle w:val="BodyText"/>
                              <w:jc w:val="center"/>
                            </w:pPr>
                            <w:r>
                              <w:rPr>
                                <w:noProof/>
                                <w:lang w:eastAsia="cy-GB" w:bidi="ar-SA"/>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6CFA5993" w:rsidR="000F4E4D" w:rsidRPr="00537A69" w:rsidRDefault="000F4E4D" w:rsidP="00C22993">
                            <w:pPr>
                              <w:jc w:val="center"/>
                              <w:rPr>
                                <w:rStyle w:val="Hyperlink"/>
                                <w:rFonts w:asciiTheme="majorHAnsi" w:hAnsiTheme="majorHAnsi" w:cs="Times New Roman"/>
                                <w:b/>
                                <w:sz w:val="20"/>
                                <w:szCs w:val="20"/>
                              </w:rPr>
                            </w:pPr>
                            <w:r>
                              <w:rPr>
                                <w:b/>
                                <w:bCs/>
                              </w:rPr>
                              <w:t>Gweithgaredd rhyngweithiol ddim yn ymateb nac yn anadlu (lluniau a thestun) ar y</w:t>
                            </w:r>
                            <w:r w:rsidR="00DB3B78">
                              <w:rPr>
                                <w:b/>
                                <w:bCs/>
                              </w:rPr>
                              <w:t xml:space="preserve"> </w:t>
                            </w:r>
                            <w:r w:rsidR="00537A69">
                              <w:rPr>
                                <w:rFonts w:asciiTheme="majorHAnsi" w:hAnsiTheme="majorHAnsi" w:cs="Times New Roman"/>
                                <w:b/>
                                <w:color w:val="FF0000"/>
                                <w:sz w:val="20"/>
                              </w:rPr>
                              <w:fldChar w:fldCharType="begin"/>
                            </w:r>
                            <w:r w:rsidR="00537A69">
                              <w:rPr>
                                <w:rFonts w:asciiTheme="majorHAnsi" w:hAnsiTheme="majorHAnsi" w:cs="Times New Roman"/>
                                <w:b/>
                                <w:color w:val="FF0000"/>
                                <w:sz w:val="20"/>
                              </w:rPr>
                              <w:instrText xml:space="preserve"> HYPERLINK "https://firstaidchampions.redcross.org.uk/secondary/first-aid-skills/unresponsive-and-not-breathing/" </w:instrText>
                            </w:r>
                            <w:r w:rsidR="00537A69">
                              <w:rPr>
                                <w:rFonts w:asciiTheme="majorHAnsi" w:hAnsiTheme="majorHAnsi" w:cs="Times New Roman"/>
                                <w:b/>
                                <w:color w:val="FF0000"/>
                                <w:sz w:val="20"/>
                              </w:rPr>
                              <w:fldChar w:fldCharType="separate"/>
                            </w:r>
                            <w:r>
                              <w:rPr>
                                <w:rStyle w:val="Hyperlink"/>
                                <w:rFonts w:asciiTheme="majorHAnsi" w:hAnsiTheme="majorHAnsi"/>
                                <w:b/>
                                <w:sz w:val="20"/>
                              </w:rPr>
                              <w:t>dudalen sgiliau cymorth cyntaf - ddim yn ymateb nac yn anadlu</w:t>
                            </w:r>
                          </w:p>
                          <w:p w14:paraId="572AACA7" w14:textId="1647EBE4" w:rsidR="000F4E4D" w:rsidRPr="00C22993" w:rsidRDefault="00537A69" w:rsidP="00C22993">
                            <w:pPr>
                              <w:jc w:val="center"/>
                              <w:rPr>
                                <w:rFonts w:asciiTheme="majorHAnsi" w:hAnsiTheme="majorHAnsi"/>
                                <w:b/>
                                <w:sz w:val="20"/>
                              </w:rPr>
                            </w:pPr>
                            <w:r>
                              <w:rPr>
                                <w:rFonts w:asciiTheme="majorHAnsi" w:hAnsiTheme="majorHAnsi" w:cs="Times New Roman"/>
                                <w:b/>
                                <w:color w:val="FF0000"/>
                                <w:sz w:val="20"/>
                              </w:rPr>
                              <w:fldChar w:fldCharType="end"/>
                            </w:r>
                          </w:p>
                          <w:p w14:paraId="1D39B608" w14:textId="3B5A1E6E" w:rsidR="000F4E4D" w:rsidRDefault="000F4E4D" w:rsidP="00407A44">
                            <w:pPr>
                              <w:pStyle w:val="BodyText"/>
                              <w:jc w:val="center"/>
                              <w:rPr>
                                <w:rFonts w:asciiTheme="minorHAnsi" w:hAnsiTheme="minorHAnsi" w:cs="Times New Roman"/>
                                <w:color w:val="000000" w:themeColor="text1"/>
                                <w:szCs w:val="20"/>
                              </w:rPr>
                            </w:pPr>
                          </w:p>
                          <w:p w14:paraId="403A2434" w14:textId="45A7B237" w:rsidR="000F4E4D" w:rsidRDefault="000F4E4D" w:rsidP="006E37ED">
                            <w:pPr>
                              <w:jc w:val="center"/>
                              <w:rPr>
                                <w:rFonts w:asciiTheme="majorHAnsi" w:hAnsiTheme="majorHAnsi" w:cs="Times New Roman"/>
                                <w:b/>
                                <w:bCs/>
                                <w:sz w:val="24"/>
                              </w:rPr>
                            </w:pPr>
                            <w:r>
                              <w:rPr>
                                <w:rFonts w:asciiTheme="majorHAnsi" w:hAnsiTheme="majorHAnsi"/>
                                <w:b/>
                                <w:bCs/>
                                <w:noProof/>
                                <w:szCs w:val="20"/>
                                <w:lang w:eastAsia="cy-GB" w:bidi="ar-SA"/>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9">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0F4E4D" w:rsidRDefault="000F4E4D" w:rsidP="006E37ED">
                            <w:pPr>
                              <w:jc w:val="center"/>
                              <w:rPr>
                                <w:rFonts w:asciiTheme="majorHAnsi" w:hAnsiTheme="majorHAnsi" w:cs="Times New Roman"/>
                                <w:b/>
                                <w:bCs/>
                                <w:sz w:val="24"/>
                              </w:rPr>
                            </w:pPr>
                          </w:p>
                          <w:p w14:paraId="4A09117F" w14:textId="33E63D11" w:rsidR="000F4E4D" w:rsidRPr="002B3849" w:rsidRDefault="000F4E4D" w:rsidP="006E37ED">
                            <w:pPr>
                              <w:jc w:val="center"/>
                              <w:rPr>
                                <w:sz w:val="20"/>
                                <w:szCs w:val="20"/>
                              </w:rPr>
                            </w:pPr>
                            <w:r>
                              <w:rPr>
                                <w:rFonts w:asciiTheme="majorHAnsi" w:hAnsiTheme="majorHAnsi"/>
                                <w:b/>
                                <w:sz w:val="20"/>
                              </w:rPr>
                              <w:t>Arweiniad sgiliau dysgwyr ‘helpu rhywun nad yw’n ymateb nac yn anadlu’</w:t>
                            </w:r>
                          </w:p>
                          <w:p w14:paraId="58F0FEA4" w14:textId="77777777" w:rsidR="000F4E4D" w:rsidRPr="00407A44" w:rsidRDefault="000F4E4D"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B822B" id="_x0000_t202" coordsize="21600,21600" o:spt="202" path="m,l,21600r21600,l21600,xe">
                <v:stroke joinstyle="miter"/>
                <v:path gradientshapeok="t" o:connecttype="rect"/>
              </v:shapetype>
              <v:shape id="Text Box 22" o:spid="_x0000_s1036" type="#_x0000_t202" style="position:absolute;margin-left:0;margin-top:261pt;width:153.75pt;height:378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wkCAIAAPoDAAAOAAAAZHJzL2Uyb0RvYy54bWysU9tu2zAMfR+wfxD0vtjx1q414hRdig4D&#10;ugvQ7gNkWbaFyaJGKbGzrx8lJ1navQ17EUSRPOQ5pFY302DYTqHXYCu+XOScKSuh0bar+Pen+zdX&#10;nPkgbCMMWFXxvfL8Zv361Wp0pSqgB9MoZARifTm6ivchuDLLvOzVIPwCnLLkbAEHEcjELmtQjIQ+&#10;mKzI88tsBGwcglTe0+vd7OTrhN+2SoavbetVYKbi1FtIJ6azjme2XomyQ+F6LQ9tiH/oYhDaUtET&#10;1J0Igm1R/wU1aIngoQ0LCUMGbaulShyIzTJ/weaxF04lLiSOdyeZ/P+DlV9235DppuLFBWdWDDSj&#10;JzUF9gEmVhRRn9H5ksIeHQWGid5pzomrdw8gf3hmYdML26lbRBh7JRrqbxkzs7PUGcdHkHr8DA3V&#10;EdsACWhqcYjikRyM0GlO+9NsYi8ylry+KC5jj5J8765o9HmaXibKY7pDHz4qGFi8VBxp+Ale7B58&#10;iO2I8hgSq3kwurnXxiQjLpzaGGQ7QatSdzOBF1HGxlgLMWsGjC+JZmQ2cwxTPSVF3x7Vq6HZE2+E&#10;ef3ou9ClB/zF2UirV3H/cytQcWY+WdLuPS123NVkLHPiShaeu+pnLmElgVU8cDZfN2He8K1D3fVU&#10;a56XhVtSvNVJiziaua8DAVqwJNHhM8QNPrdT1J8vu/4NAAD//wMAUEsDBBQABgAIAAAAIQAtIeRI&#10;3wAAAAkBAAAPAAAAZHJzL2Rvd25yZXYueG1sTI/BTsMwEETvSPyDtUjcqE2q0pLGqRACcUGq2oLU&#10;oxtv46jxOordNPw9y6ncdjSj2TfFavStGLCPTSANjxMFAqkKtqFaw9fu/WEBIiZD1rSBUMMPRliV&#10;tzeFyW240AaHbaoFl1DMjQaXUpdLGSuH3sRJ6JDYO4bem8Syr6XtzYXLfSszpZ6kNw3xB2c6fHVY&#10;nbZnr+F5v3+bfsvdMK6r8ZjoY7P+7JzW93fjyxJEwjFdw/CHz+hQMtMhnMlG0WrgIUnDLMv4YHuq&#10;5jMQB85l84UCWRby/4LyFwAA//8DAFBLAQItABQABgAIAAAAIQC2gziS/gAAAOEBAAATAAAAAAAA&#10;AAAAAAAAAAAAAABbQ29udGVudF9UeXBlc10ueG1sUEsBAi0AFAAGAAgAAAAhADj9If/WAAAAlAEA&#10;AAsAAAAAAAAAAAAAAAAALwEAAF9yZWxzLy5yZWxzUEsBAi0AFAAGAAgAAAAhAHeX3CQIAgAA+gMA&#10;AA4AAAAAAAAAAAAAAAAALgIAAGRycy9lMm9Eb2MueG1sUEsBAi0AFAAGAAgAAAAhAC0h5EjfAAAA&#10;CQEAAA8AAAAAAAAAAAAAAAAAYgQAAGRycy9kb3ducmV2LnhtbFBLBQYAAAAABAAEAPMAAABuBQAA&#10;AAA=&#10;" fillcolor="white [3212]" stroked="f">
                <v:textbox inset="2mm,3mm,2mm,3mm">
                  <w:txbxContent>
                    <w:p w14:paraId="5ED8231D" w14:textId="6DFBE7D7" w:rsidR="000F4E4D" w:rsidRPr="00C22993" w:rsidRDefault="000F4E4D"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7200C394" w14:textId="5F20BC0F" w:rsidR="000F4E4D" w:rsidRPr="009E4715" w:rsidRDefault="000F4E4D" w:rsidP="009E4715">
                      <w:pPr>
                        <w:pStyle w:val="BodyText"/>
                        <w:jc w:val="center"/>
                      </w:pPr>
                      <w:r>
                        <w:rPr>
                          <w:noProof/>
                          <w:lang w:val="en-US" w:eastAsia="en-US" w:bidi="ar-SA"/>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6CFA5993" w:rsidR="000F4E4D" w:rsidRPr="00537A69" w:rsidRDefault="000F4E4D" w:rsidP="00C22993">
                      <w:pPr>
                        <w:jc w:val="center"/>
                        <w:rPr>
                          <w:rStyle w:val="Hyperlink"/>
                          <w:rFonts w:asciiTheme="majorHAnsi" w:hAnsiTheme="majorHAnsi" w:cs="Times New Roman"/>
                          <w:b/>
                          <w:sz w:val="20"/>
                          <w:szCs w:val="20"/>
                        </w:rPr>
                      </w:pPr>
                      <w:r>
                        <w:rPr>
                          <w:b/>
                          <w:bCs/>
                        </w:rPr>
                        <w:t>Gweithgaredd rhyngweithiol ddim yn ymateb nac yn anadlu (lluniau a thestun) ar y</w:t>
                      </w:r>
                      <w:r w:rsidR="00DB3B78">
                        <w:rPr>
                          <w:b/>
                          <w:bCs/>
                        </w:rPr>
                        <w:t xml:space="preserve"> </w:t>
                      </w:r>
                      <w:r w:rsidR="00537A69">
                        <w:rPr>
                          <w:rFonts w:asciiTheme="majorHAnsi" w:hAnsiTheme="majorHAnsi" w:cs="Times New Roman"/>
                          <w:b/>
                          <w:color w:val="FF0000"/>
                          <w:sz w:val="20"/>
                        </w:rPr>
                        <w:fldChar w:fldCharType="begin"/>
                      </w:r>
                      <w:r w:rsidR="00537A69">
                        <w:rPr>
                          <w:rFonts w:asciiTheme="majorHAnsi" w:hAnsiTheme="majorHAnsi" w:cs="Times New Roman"/>
                          <w:b/>
                          <w:color w:val="FF0000"/>
                          <w:sz w:val="20"/>
                        </w:rPr>
                        <w:instrText xml:space="preserve"> HYPERLINK "https://firstaidchampions.redcross.org.uk/secondary/first-aid-skills/unresponsive-and-not-breathing/" </w:instrText>
                      </w:r>
                      <w:r w:rsidR="00537A69">
                        <w:rPr>
                          <w:rFonts w:asciiTheme="majorHAnsi" w:hAnsiTheme="majorHAnsi" w:cs="Times New Roman"/>
                          <w:b/>
                          <w:color w:val="FF0000"/>
                          <w:sz w:val="20"/>
                        </w:rPr>
                        <w:fldChar w:fldCharType="separate"/>
                      </w:r>
                      <w:r>
                        <w:rPr>
                          <w:rStyle w:val="Hyperlink"/>
                          <w:rFonts w:asciiTheme="majorHAnsi" w:hAnsiTheme="majorHAnsi"/>
                          <w:b/>
                          <w:sz w:val="20"/>
                        </w:rPr>
                        <w:t>dudalen sgiliau cymorth cyntaf - ddim yn ymateb nac yn anadlu</w:t>
                      </w:r>
                    </w:p>
                    <w:p w14:paraId="572AACA7" w14:textId="1647EBE4" w:rsidR="000F4E4D" w:rsidRPr="00C22993" w:rsidRDefault="00537A69" w:rsidP="00C22993">
                      <w:pPr>
                        <w:jc w:val="center"/>
                        <w:rPr>
                          <w:rFonts w:asciiTheme="majorHAnsi" w:hAnsiTheme="majorHAnsi"/>
                          <w:b/>
                          <w:sz w:val="20"/>
                        </w:rPr>
                      </w:pPr>
                      <w:r>
                        <w:rPr>
                          <w:rFonts w:asciiTheme="majorHAnsi" w:hAnsiTheme="majorHAnsi" w:cs="Times New Roman"/>
                          <w:b/>
                          <w:color w:val="FF0000"/>
                          <w:sz w:val="20"/>
                        </w:rPr>
                        <w:fldChar w:fldCharType="end"/>
                      </w:r>
                    </w:p>
                    <w:p w14:paraId="1D39B608" w14:textId="3B5A1E6E" w:rsidR="000F4E4D" w:rsidRDefault="000F4E4D" w:rsidP="00407A44">
                      <w:pPr>
                        <w:pStyle w:val="BodyText"/>
                        <w:jc w:val="center"/>
                        <w:rPr>
                          <w:rFonts w:asciiTheme="minorHAnsi" w:hAnsiTheme="minorHAnsi" w:cs="Times New Roman"/>
                          <w:color w:val="000000" w:themeColor="text1"/>
                          <w:szCs w:val="20"/>
                        </w:rPr>
                      </w:pPr>
                    </w:p>
                    <w:p w14:paraId="403A2434" w14:textId="45A7B237" w:rsidR="000F4E4D" w:rsidRDefault="000F4E4D" w:rsidP="006E37ED">
                      <w:pPr>
                        <w:jc w:val="center"/>
                        <w:rPr>
                          <w:rFonts w:asciiTheme="majorHAnsi" w:hAnsiTheme="majorHAnsi" w:cs="Times New Roman"/>
                          <w:b/>
                          <w:bCs/>
                          <w:sz w:val="24"/>
                        </w:rPr>
                      </w:pPr>
                      <w:r>
                        <w:rPr>
                          <w:rFonts w:asciiTheme="majorHAnsi" w:hAnsiTheme="majorHAnsi"/>
                          <w:b/>
                          <w:bCs/>
                          <w:noProof/>
                          <w:szCs w:val="20"/>
                          <w:lang w:val="en-US" w:eastAsia="en-US" w:bidi="ar-SA"/>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0">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0F4E4D" w:rsidRDefault="000F4E4D" w:rsidP="006E37ED">
                      <w:pPr>
                        <w:jc w:val="center"/>
                        <w:rPr>
                          <w:rFonts w:asciiTheme="majorHAnsi" w:hAnsiTheme="majorHAnsi" w:cs="Times New Roman"/>
                          <w:b/>
                          <w:bCs/>
                          <w:sz w:val="24"/>
                        </w:rPr>
                      </w:pPr>
                    </w:p>
                    <w:p w14:paraId="4A09117F" w14:textId="33E63D11" w:rsidR="000F4E4D" w:rsidRPr="002B3849" w:rsidRDefault="000F4E4D" w:rsidP="006E37ED">
                      <w:pPr>
                        <w:jc w:val="center"/>
                        <w:rPr>
                          <w:sz w:val="20"/>
                          <w:szCs w:val="20"/>
                        </w:rPr>
                      </w:pPr>
                      <w:r>
                        <w:rPr>
                          <w:rFonts w:asciiTheme="majorHAnsi" w:hAnsiTheme="majorHAnsi"/>
                          <w:b/>
                          <w:sz w:val="20"/>
                        </w:rPr>
                        <w:t>Arweiniad sgiliau dysgwyr ‘helpu rhywun nad yw’n ymateb nac yn anadlu’</w:t>
                      </w:r>
                    </w:p>
                    <w:p w14:paraId="58F0FEA4" w14:textId="77777777" w:rsidR="000F4E4D" w:rsidRPr="00407A44" w:rsidRDefault="000F4E4D" w:rsidP="00407A44">
                      <w:pPr>
                        <w:pStyle w:val="BodyText"/>
                        <w:jc w:val="center"/>
                        <w:rPr>
                          <w:rFonts w:asciiTheme="majorHAnsi" w:hAnsiTheme="majorHAnsi" w:cs="Times New Roman"/>
                          <w:b/>
                          <w:bCs/>
                          <w:sz w:val="24"/>
                        </w:rPr>
                      </w:pPr>
                    </w:p>
                  </w:txbxContent>
                </v:textbox>
                <w10:wrap type="tight" anchorx="margin" anchory="page"/>
              </v:shape>
            </w:pict>
          </mc:Fallback>
        </mc:AlternateContent>
      </w:r>
    </w:p>
    <w:p w14:paraId="3A44D1A4" w14:textId="3B9929D0" w:rsidR="00407A44" w:rsidRDefault="00EB1170"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noProof/>
          <w:color w:val="EE2A24"/>
          <w:sz w:val="30"/>
          <w:szCs w:val="30"/>
          <w:lang w:eastAsia="cy-GB" w:bidi="ar-SA"/>
        </w:rPr>
        <mc:AlternateContent>
          <mc:Choice Requires="wps">
            <w:drawing>
              <wp:anchor distT="0" distB="0" distL="114300" distR="114300" simplePos="0" relativeHeight="251668480" behindDoc="0" locked="0" layoutInCell="1" allowOverlap="1" wp14:anchorId="4D7045D6" wp14:editId="1127010D">
                <wp:simplePos x="0" y="0"/>
                <wp:positionH relativeFrom="margin">
                  <wp:align>left</wp:align>
                </wp:positionH>
                <wp:positionV relativeFrom="paragraph">
                  <wp:posOffset>10795</wp:posOffset>
                </wp:positionV>
                <wp:extent cx="1866900" cy="3964305"/>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66900" cy="396430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61C77" id="Rectangle 22" o:spid="_x0000_s1026" style="position:absolute;margin-left:0;margin-top:.85pt;width:147pt;height:312.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WPPAQAALISAAAOAAAAZHJzL2Uyb0RvYy54bWzsWEtv4zYQvhfofyB0LNBI8ttGnEWQRYoC&#10;wW6wSbHpkZYoWwBFqiQdO/vr+5GUFCabjZVkeylykUhxnt+MpJk5/rCvOLllSpdSLKP0KIkIE5nM&#10;S7FeRn9dn/8+i4g2VOSUS8GW0R3T0YeTX3853tULNpAbyXOmCIQIvdjVy2hjTL2IY51tWEX1kayZ&#10;wGEhVUUNtmod54ruIL3i8SBJJvFOqrxWMmNa4+lHfxidOPlFwTLzuSg0M4QvI9hm3FW568pe45Nj&#10;ulgrWm/KrDGDvsKKipYCSjtRH6mhZKvK70RVZaakloU5ymQVy6IoM+Z8gDdp8sibqw2tmfMF4Oi6&#10;g0n/PLHZp9tLRcp8GQ0GERG0Qoy+ADUq1pwRPANAu1ovQHdVX6pmp7G03u4LVdk7/CB7B+pdByrb&#10;G5LhYTqbTOYJsM9wNpxPRsNkbKXG9+zZVps/mHSi6O2FNj4qOVYO07wxLJNC6NKwG0grKo5A/RaT&#10;hOxIOkvm03Ebzcfkfz8k35DBfD6aTH5EfpMG0hvJh3WETAk5qANgdx701hEyNT4c1jQMNPXAKiTv&#10;rWP0Mh0PyQ9iFYZvOhl4J9LpcPqjCL4t4E6yC/izOt4U8J463hzwfnD9pJg/C1cY83SYTGbDHm/J&#10;OMirfq6EHD0UhKn1wrzq7USYKP2cCDl6OBFmSTp7RWr10BGmSG8dIdOrviX94ApTq7eaMFHm6WjU&#10;I/ohSzqczwbTHsC9Z5j/SR/8yofJ8r/IsO8j/16kNPX24wrtJgz+f1WkvMejLXwfFo0oxNdtqU03&#10;bfWd7UVTfmNF0A7Ywt5W47XUttYPa3EU9u0WpZev7cFlqQ8w408XMqcvYsZ/L2R2vQqccZr9vfFA&#10;oaGxDSB3DaCJCBpAFRE0gCufkDU11nHnHpZkZ9sW/7aSDVqjpl+w55W8ZdfSUZpHPQ903p9yEVJ1&#10;0mBwi1BL0d5rJy+kbPV6RD0dlFhrXf/UmW29DXooIc9Lzl0TxYV1ZjhJ0IFZo7XkZW5P3cZ22eyM&#10;K3JLAc9q3UIYUEE0RyRj2wT6ts+tzB1nVgQXX1iB/hEZMfAKHsqkWcaESf3RhubMqxrDnhYH1+tb&#10;K5xPTqCVXMDITnYj4GnZHp6G3rIy1/h3zI3nzzF3HE6zFKZjrkoh1VOecXjVaPb0LUgeGovSSuZ3&#10;6K6V9GMHXWfnpdLmgmpzSRXaV3ySMDsxn3EpuESgkFxuFZGNVN+eem7p0f7jNCI7zC2Wkf5nSxWL&#10;CP9TYDDgahnkuduMxtMBdKjwZBWeiG11JhF6vIewzi0tveHtslCy+ooRy6nViiMqMujG+27wAvnN&#10;mcEeRxjSZOz01K0x3EByXoirOrPCLao1PL/ef6WqJna5jAwmBJ9kO+Ogi7bztxne0VpOIU+3Rhal&#10;HQu4PPS4NhsMRlziNEMcO3kJ947qftR08i8AAAD//wMAUEsDBBQABgAIAAAAIQD7JcEt2wAAAAYB&#10;AAAPAAAAZHJzL2Rvd25yZXYueG1sTI/BTsMwEETvSPyDtUjcqENApg1xqgqBuCChFhBXN16SqPE6&#10;yrpN+HuWExxnZzXzplzPoVcnHLmLZOF6kYFCqqPvqLHw/vZ0tQTFyZF3fSS08I0M6+r8rHSFjxNt&#10;8bRLjZIQ4sJZaFMaCq25bjE4XsQBSbyvOAaXRI6N9qObJDz0Os8yo4PrSBpaN+BDi/VhdwwWlgfW&#10;22cTG/16M00fjys2n5sXay8v5s09qIRz+nuGX3xBh0qY9vFInlVvQYYkud6BEjNf3YreWzC5yUBX&#10;pf6PX/0AAAD//wMAUEsBAi0AFAAGAAgAAAAhALaDOJL+AAAA4QEAABMAAAAAAAAAAAAAAAAAAAAA&#10;AFtDb250ZW50X1R5cGVzXS54bWxQSwECLQAUAAYACAAAACEAOP0h/9YAAACUAQAACwAAAAAAAAAA&#10;AAAAAAAvAQAAX3JlbHMvLnJlbHNQSwECLQAUAAYACAAAACEADrIVjzwEAACyEgAADgAAAAAAAAAA&#10;AAAAAAAuAgAAZHJzL2Uyb0RvYy54bWxQSwECLQAUAAYACAAAACEA+yXBLdsAAAAGAQAADwAAAAAA&#10;AAAAAAAAAACWBgAAZHJzL2Rvd25yZXYueG1sUEsFBgAAAAAEAAQA8wAAAJ4HAAAAAA==&#10;" path="m,l1809750,r,2994660e" filled="f" strokecolor="#f6f6f6 [3214]" strokeweight="1mm">
                <v:path arrowok="t" o:connecttype="custom" o:connectlocs="0,0;1866900,0;1866900,3964305" o:connectangles="0,0,0"/>
                <w10:wrap anchorx="margin"/>
              </v:shape>
            </w:pict>
          </mc:Fallback>
        </mc:AlternateContent>
      </w:r>
      <w:r>
        <w:rPr>
          <w:rFonts w:ascii="HelveticaNeueLT Pro 65 Md" w:hAnsi="HelveticaNeueLT Pro 65 Md"/>
          <w:noProof/>
          <w:color w:val="EE2A24"/>
          <w:sz w:val="30"/>
          <w:szCs w:val="30"/>
          <w:lang w:eastAsia="cy-GB" w:bidi="ar-SA"/>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6AA8B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Pr>
          <w:rFonts w:ascii="HelveticaNeueLT Pro 65 Md" w:hAnsi="HelveticaNeueLT Pro 65 Md"/>
          <w:color w:val="EE2A24"/>
          <w:sz w:val="30"/>
        </w:rPr>
        <w:t>Amcanion dysgu</w:t>
      </w:r>
    </w:p>
    <w:p w14:paraId="1B47700D" w14:textId="602A4416" w:rsidR="00ED0DC8" w:rsidRPr="00C056FE" w:rsidRDefault="00ED0DC8" w:rsidP="00ED0DC8">
      <w:pPr>
        <w:pStyle w:val="Bodyheader1"/>
        <w:numPr>
          <w:ilvl w:val="0"/>
          <w:numId w:val="30"/>
        </w:numPr>
        <w:ind w:right="-1417"/>
        <w:rPr>
          <w:rFonts w:asciiTheme="minorHAnsi" w:hAnsiTheme="minorHAnsi"/>
          <w:b w:val="0"/>
        </w:rPr>
      </w:pPr>
      <w:r>
        <w:rPr>
          <w:rFonts w:asciiTheme="minorHAnsi" w:hAnsiTheme="minorHAnsi"/>
          <w:b w:val="0"/>
        </w:rPr>
        <w:t>Dysgu sut i adnabod pan na fydd rhywun yn ymateb nac yn anadlu.</w:t>
      </w:r>
    </w:p>
    <w:p w14:paraId="1EA25D78" w14:textId="77777777" w:rsidR="00ED0DC8" w:rsidRDefault="00ED0DC8" w:rsidP="00ED0DC8">
      <w:pPr>
        <w:pStyle w:val="Bodyheader1"/>
        <w:numPr>
          <w:ilvl w:val="0"/>
          <w:numId w:val="30"/>
        </w:numPr>
        <w:ind w:right="-1417"/>
        <w:rPr>
          <w:rFonts w:asciiTheme="minorHAnsi" w:hAnsiTheme="minorHAnsi"/>
          <w:b w:val="0"/>
        </w:rPr>
      </w:pPr>
      <w:r>
        <w:rPr>
          <w:rFonts w:asciiTheme="minorHAnsi" w:hAnsiTheme="minorHAnsi"/>
          <w:b w:val="0"/>
        </w:rPr>
        <w:t>Dysgu’r camau allweddol i’w cymryd pan na fydd rhywun yn ymateb nac yn anadlu.</w:t>
      </w:r>
    </w:p>
    <w:p w14:paraId="7AAFABB4" w14:textId="77777777" w:rsidR="002C2266" w:rsidRDefault="002C2266" w:rsidP="00C8006B">
      <w:pPr>
        <w:pStyle w:val="Bodyheader1"/>
      </w:pPr>
    </w:p>
    <w:p w14:paraId="405B21BC" w14:textId="77777777" w:rsidR="00407A44" w:rsidRDefault="00407A44" w:rsidP="00FF3085">
      <w:pPr>
        <w:pStyle w:val="Heading2"/>
      </w:pPr>
      <w:r>
        <w:t>Trosolwg</w:t>
      </w:r>
    </w:p>
    <w:p w14:paraId="032A0131" w14:textId="6A1EEE0F" w:rsidR="006E37ED" w:rsidRDefault="006E37ED" w:rsidP="00290D87">
      <w:pPr>
        <w:pStyle w:val="BodyText"/>
        <w:ind w:right="-1417"/>
      </w:pPr>
      <w:r>
        <w:t xml:space="preserve">Mae pobl ifanc yn dysgu am rywun nad yw’n ymateb nac yn anadlu a beth mae hyn yn ei olygu. Byddan nhw wedyn yn dysgu’r camau i helpu a’r camau allweddol i’w cymryd pan na fydd rhywun yn ymateb nac yn anadlu, </w:t>
      </w:r>
      <w:bookmarkStart w:id="0" w:name="_Hlk74045403"/>
      <w:r>
        <w:t>fel eu bod yn fwy abl, parod a hyderus i helpu.</w:t>
      </w:r>
      <w:bookmarkEnd w:id="0"/>
    </w:p>
    <w:p w14:paraId="7D7C6ABF" w14:textId="77777777" w:rsidR="006E37ED" w:rsidRDefault="006E37ED" w:rsidP="00290D87">
      <w:pPr>
        <w:pStyle w:val="BodyText"/>
        <w:ind w:right="-1417"/>
      </w:pPr>
    </w:p>
    <w:p w14:paraId="29181933" w14:textId="77777777" w:rsidR="006E37ED" w:rsidRPr="000A14C1" w:rsidRDefault="006E37ED" w:rsidP="006E37ED">
      <w:pPr>
        <w:pStyle w:val="Heading2"/>
      </w:pPr>
      <w:r>
        <w:t>Paratoi</w:t>
      </w:r>
    </w:p>
    <w:p w14:paraId="1C8B9504" w14:textId="4BB4769A" w:rsidR="006E37ED" w:rsidRDefault="006E37ED" w:rsidP="006E37ED">
      <w:pPr>
        <w:pStyle w:val="BodyText"/>
        <w:ind w:right="-1417"/>
      </w:pPr>
      <w:r>
        <w:t xml:space="preserve">Gwnewch yn siŵr eich bod yn gallu mynd i wefan Hyrwyddwyr cymorth cyntaf a’ch bod yn gallu symud drwy’r tudalennau rhyngweithiol ar y </w:t>
      </w:r>
      <w:hyperlink r:id="rId21" w:history="1">
        <w:r>
          <w:rPr>
            <w:color w:val="EE2A24" w:themeColor="text2"/>
            <w:u w:val="single"/>
          </w:rPr>
          <w:t>dudalen sgiliau cymorth cyntaf - ddim yn ymateb nac yn anadlu</w:t>
        </w:r>
      </w:hyperlink>
      <w:r>
        <w:t xml:space="preserve">. Dangoswch neu argraffwch yr </w:t>
      </w:r>
      <w:bookmarkStart w:id="1" w:name="_Hlk26790925"/>
      <w:r>
        <w:t>Arweiniad sgiliau dysgwyr ‘helpu rhywun nad yw’n ymateb nac yn anadlu’.</w:t>
      </w:r>
      <w:bookmarkEnd w:id="1"/>
    </w:p>
    <w:p w14:paraId="6536E110" w14:textId="05650AF7" w:rsidR="00EB338C" w:rsidRDefault="00EB338C" w:rsidP="006E37ED">
      <w:pPr>
        <w:pStyle w:val="BodyText"/>
        <w:ind w:right="-1417"/>
      </w:pPr>
    </w:p>
    <w:p w14:paraId="2AC8381D" w14:textId="77777777" w:rsidR="00EB338C" w:rsidRDefault="00EB338C" w:rsidP="00EB338C">
      <w:pPr>
        <w:pStyle w:val="BodyText"/>
        <w:ind w:right="-1559"/>
      </w:pPr>
      <w:r>
        <w:t xml:space="preserve">Tynnwch sylw’r dysgwyr at y rheolau sylfaenol ar gyfer y sesiwn neu sefydlwch reolau sylfaenol. I gael arweiniad ar sut i wneud hynny, darllenwch y canllawiau </w:t>
      </w:r>
      <w:hyperlink r:id="rId22" w:history="1">
        <w:r>
          <w:rPr>
            <w:rStyle w:val="Hyperlink"/>
          </w:rPr>
          <w:t>Creu amgylchedd dysgu diogel, cynhwysol a chefnogol.</w:t>
        </w:r>
      </w:hyperlink>
    </w:p>
    <w:p w14:paraId="31E08BFA" w14:textId="77777777" w:rsidR="006E37ED" w:rsidRPr="000A14C1" w:rsidRDefault="006E37ED" w:rsidP="00290D87">
      <w:pPr>
        <w:pStyle w:val="BodyText"/>
        <w:ind w:right="-1417"/>
      </w:pPr>
    </w:p>
    <w:p w14:paraId="0E66C147" w14:textId="77777777" w:rsidR="00407A44" w:rsidRPr="000A14C1" w:rsidRDefault="00407A44" w:rsidP="00FF3085">
      <w:pPr>
        <w:pStyle w:val="Heading2"/>
      </w:pPr>
      <w:r>
        <w:t>Sut mae cynnal y gweithgaredd</w:t>
      </w:r>
    </w:p>
    <w:p w14:paraId="1324F290" w14:textId="77777777" w:rsidR="00FF3085" w:rsidRPr="000A14C1" w:rsidRDefault="00FF3085" w:rsidP="00FF3085">
      <w:pPr>
        <w:pStyle w:val="BodyText"/>
      </w:pPr>
    </w:p>
    <w:p w14:paraId="5E15B81A" w14:textId="565D692D" w:rsidR="0053798D" w:rsidRPr="00ED0DC8" w:rsidRDefault="006E37ED" w:rsidP="00C22993">
      <w:pPr>
        <w:pStyle w:val="Bodyheader1"/>
        <w:numPr>
          <w:ilvl w:val="0"/>
          <w:numId w:val="24"/>
        </w:numPr>
        <w:spacing w:after="120"/>
        <w:ind w:right="-1417"/>
        <w:rPr>
          <w:rFonts w:ascii="HelveticaNeueLT Pro 45 Lt" w:hAnsi="HelveticaNeueLT Pro 45 Lt"/>
          <w:b w:val="0"/>
        </w:rPr>
      </w:pPr>
      <w:r>
        <w:rPr>
          <w:rFonts w:ascii="HelveticaNeueLT Pro 45 Lt" w:hAnsi="HelveticaNeueLT Pro 45 Lt"/>
          <w:b w:val="0"/>
        </w:rPr>
        <w:t xml:space="preserve">Gofynnwch i’r bobl ifanc: </w:t>
      </w:r>
    </w:p>
    <w:p w14:paraId="4306C394" w14:textId="187C3B08" w:rsidR="000D14DC" w:rsidRPr="00ED0DC8" w:rsidRDefault="000D14DC" w:rsidP="00ED0DC8">
      <w:pPr>
        <w:pStyle w:val="ListParagraph"/>
        <w:spacing w:after="120"/>
        <w:ind w:left="3402" w:right="-1417" w:hanging="425"/>
      </w:pPr>
      <w:r>
        <w:t xml:space="preserve">Beth mae ddim yn ymateb yn ei olygu? </w:t>
      </w:r>
      <w:r>
        <w:rPr>
          <w:i/>
        </w:rPr>
        <w:t>Mae hyn yn golygu pan nad yw rhywun yn symud ac nad yw’n ymateb pan fyddwch yn galw ei enw neu’n taro ei ysgwyddau. Os nad yw oedolyn yn ymateb, efallai y bydd angen i chi ysgwyd ei ysgwyddau neu daro’n galetach.</w:t>
      </w:r>
    </w:p>
    <w:p w14:paraId="790CD9BA" w14:textId="747E4384" w:rsidR="000D14DC" w:rsidRPr="00ED0DC8" w:rsidRDefault="004C25CC" w:rsidP="00ED0DC8">
      <w:pPr>
        <w:pStyle w:val="ListParagraph"/>
        <w:spacing w:after="120"/>
        <w:ind w:left="567" w:right="-1417" w:hanging="425"/>
      </w:pPr>
      <w:r>
        <w:t xml:space="preserve">Sut allwch chi weld a yw rhywun yn anadlu? </w:t>
      </w:r>
      <w:r>
        <w:rPr>
          <w:i/>
        </w:rPr>
        <w:t>Gwyro ei ben yn ôl ac edrych ar ei frest neu ei stumog i weld a yw’n symud. Gwrando am anadl a theimlo anadl ar eich boch. Os nad yw’n anadlu, ni fydd ei frest na’i stumog yn symud. Fyddwch chi ddim yn clywed nac yn teimlo arwyddion o anadlu.</w:t>
      </w:r>
    </w:p>
    <w:p w14:paraId="21567302" w14:textId="37F345D0" w:rsidR="006E37ED" w:rsidRPr="00ED0DC8" w:rsidRDefault="006E37ED" w:rsidP="00ED0DC8">
      <w:pPr>
        <w:pStyle w:val="ListParagraph"/>
        <w:spacing w:after="120"/>
        <w:ind w:left="567" w:right="-1417" w:hanging="425"/>
      </w:pPr>
      <w:r>
        <w:t xml:space="preserve">Sut gallai rhywun deimlo pan na fydd rhywun yn ymateb nac yn anadlu? </w:t>
      </w:r>
      <w:r>
        <w:rPr>
          <w:i/>
        </w:rPr>
        <w:t xml:space="preserve">Pan na fydd rhywun yn ymateb nac yn </w:t>
      </w:r>
      <w:r>
        <w:rPr>
          <w:i/>
        </w:rPr>
        <w:lastRenderedPageBreak/>
        <w:t>anadlu, gall achosi pryder mawr. Mae’n iawn teimlo’n bryderus. Y peth pwysicaf i’w wneud yw gweithredu’n gyflym i’w helpu a cheisio peidio â chynhyrfu.</w:t>
      </w:r>
    </w:p>
    <w:p w14:paraId="1F7B6204" w14:textId="45575BAD" w:rsidR="009E4715" w:rsidRPr="00ED0DC8" w:rsidRDefault="000A14C1" w:rsidP="00ED0DC8">
      <w:pPr>
        <w:pStyle w:val="ListParagraph"/>
        <w:spacing w:after="120"/>
        <w:ind w:left="567" w:right="-567" w:hanging="425"/>
      </w:pPr>
      <w:r>
        <w:t xml:space="preserve">Beth allwch chi ei wneud i helpu rhywun nad yw’n ymateb nac yn anadlu? </w:t>
      </w:r>
      <w:r>
        <w:rPr>
          <w:i/>
        </w:rPr>
        <w:t>Esboniwch fod y grŵp yn mynd i ddysgu sut i helpu rhywun nad yw’n ymateb nac yn anadlu yn rhan nesaf y gweithgaredd.</w:t>
      </w:r>
    </w:p>
    <w:p w14:paraId="27BFBBE7" w14:textId="117DDECE" w:rsidR="0053798D" w:rsidRPr="00ED0DC8" w:rsidRDefault="006E37ED" w:rsidP="004C25CC">
      <w:pPr>
        <w:pStyle w:val="Bodyheader1"/>
        <w:spacing w:after="120"/>
        <w:ind w:left="567" w:right="-567"/>
        <w:rPr>
          <w:rFonts w:ascii="HelveticaNeueLT Pro 45 Lt" w:hAnsi="HelveticaNeueLT Pro 45 Lt"/>
          <w:b w:val="0"/>
        </w:rPr>
      </w:pPr>
      <w:r>
        <w:rPr>
          <w:rFonts w:ascii="HelveticaNeueLT Pro 45 Lt" w:hAnsi="HelveticaNeueLT Pro 45 Lt"/>
          <w:b w:val="0"/>
        </w:rPr>
        <w:t xml:space="preserve">Nawr, ewch i'r </w:t>
      </w:r>
      <w:hyperlink r:id="rId23" w:history="1">
        <w:r>
          <w:rPr>
            <w:rFonts w:ascii="HelveticaNeueLT Pro 45 Lt" w:hAnsi="HelveticaNeueLT Pro 45 Lt"/>
            <w:b w:val="0"/>
            <w:color w:val="EE2A24" w:themeColor="text2"/>
            <w:u w:val="single"/>
          </w:rPr>
          <w:t>dudalen sgiliau cymorth cyntaf - ddim yn ymateb nac yn anadlu</w:t>
        </w:r>
      </w:hyperlink>
      <w:r>
        <w:rPr>
          <w:color w:val="EE2A24" w:themeColor="text2"/>
        </w:rPr>
        <w:t>.</w:t>
      </w:r>
      <w:r>
        <w:rPr>
          <w:rFonts w:ascii="HelveticaNeueLT Pro 45 Lt" w:hAnsi="HelveticaNeueLT Pro 45 Lt"/>
          <w:b w:val="0"/>
          <w:color w:val="EE2A24" w:themeColor="text2"/>
        </w:rPr>
        <w:t xml:space="preserve"> </w:t>
      </w:r>
      <w:r>
        <w:rPr>
          <w:rFonts w:ascii="HelveticaNeueLT Pro 45 Lt" w:hAnsi="HelveticaNeueLT Pro 45 Lt"/>
          <w:b w:val="0"/>
        </w:rPr>
        <w:t xml:space="preserve">Dangoswch y gweithgaredd rhyngweithiol ar y dudalen we. Bydd yn ymddangos fel cyfres o sleidiau y gallwch weithio drwyddyn nhw gyda'r grŵp. Neu, gallech osod sgriniau unigol neu sgriniau a rennir i’r grŵp i weithio drwy’r gweithgaredd. </w:t>
      </w:r>
    </w:p>
    <w:p w14:paraId="4EA25289" w14:textId="37D94C96" w:rsidR="0053798D" w:rsidRPr="00ED0DC8" w:rsidRDefault="006E37ED" w:rsidP="00C22993">
      <w:pPr>
        <w:pStyle w:val="Bodyheader1"/>
        <w:numPr>
          <w:ilvl w:val="0"/>
          <w:numId w:val="24"/>
        </w:numPr>
        <w:spacing w:after="120"/>
        <w:ind w:left="567" w:right="-567"/>
        <w:rPr>
          <w:rFonts w:ascii="HelveticaNeueLT Pro 45 Lt" w:hAnsi="HelveticaNeueLT Pro 45 Lt"/>
          <w:b w:val="0"/>
        </w:rPr>
      </w:pPr>
      <w:r>
        <w:rPr>
          <w:rFonts w:ascii="HelveticaNeueLT Pro 45 Lt" w:hAnsi="HelveticaNeueLT Pro 45 Lt"/>
          <w:b w:val="0"/>
        </w:rPr>
        <w:t xml:space="preserve">Dangoswch y mesurydd hyder i’r grŵp neu tynnwch sylw’r grŵp ato ar y </w:t>
      </w:r>
      <w:bookmarkStart w:id="2" w:name="_Hlk26959383"/>
      <w:r w:rsidR="009E4715" w:rsidRPr="00ED0DC8">
        <w:rPr>
          <w:rFonts w:ascii="HelveticaNeueLT Pro 45 Lt" w:hAnsi="HelveticaNeueLT Pro 45 Lt"/>
          <w:color w:val="EE2A24" w:themeColor="text2"/>
          <w:u w:val="single"/>
        </w:rPr>
        <w:fldChar w:fldCharType="begin"/>
      </w:r>
      <w:r w:rsidR="00537A69" w:rsidRPr="00ED0DC8">
        <w:rPr>
          <w:rFonts w:ascii="HelveticaNeueLT Pro 45 Lt" w:hAnsi="HelveticaNeueLT Pro 45 Lt"/>
          <w:color w:val="EE2A24" w:themeColor="text2"/>
          <w:u w:val="single"/>
        </w:rPr>
        <w:instrText>HYPERLINK "https://firstaidchampions.redcross.org.uk/secondary/first-aid-skills/unresponsive-and-not-breathing/"</w:instrText>
      </w:r>
      <w:r w:rsidR="009E4715" w:rsidRPr="00ED0DC8">
        <w:rPr>
          <w:rFonts w:ascii="HelveticaNeueLT Pro 45 Lt" w:hAnsi="HelveticaNeueLT Pro 45 Lt"/>
          <w:color w:val="EE2A24" w:themeColor="text2"/>
          <w:u w:val="single"/>
        </w:rPr>
        <w:fldChar w:fldCharType="separate"/>
      </w:r>
      <w:r>
        <w:rPr>
          <w:rFonts w:ascii="HelveticaNeueLT Pro 45 Lt" w:hAnsi="HelveticaNeueLT Pro 45 Lt"/>
          <w:b w:val="0"/>
          <w:color w:val="EE2A24" w:themeColor="text2"/>
          <w:u w:val="single"/>
        </w:rPr>
        <w:t>dudalen sgiliau cymorth cyntaf - ddim yn ymateb nac yn anadlu</w:t>
      </w:r>
      <w:r w:rsidR="009E4715" w:rsidRPr="00ED0DC8">
        <w:rPr>
          <w:rFonts w:ascii="HelveticaNeueLT Pro 45 Lt" w:hAnsi="HelveticaNeueLT Pro 45 Lt"/>
          <w:b w:val="0"/>
          <w:color w:val="EE2A24" w:themeColor="text2"/>
          <w:u w:val="single"/>
        </w:rPr>
        <w:fldChar w:fldCharType="end"/>
      </w:r>
      <w:bookmarkEnd w:id="2"/>
      <w:r>
        <w:rPr>
          <w:rFonts w:ascii="HelveticaNeueLT Pro 45 Lt" w:hAnsi="HelveticaNeueLT Pro 45 Lt"/>
          <w:b w:val="0"/>
        </w:rPr>
        <w:t>, a naill ai gosod hon fel tasg unigol neu drafodaeth grŵp. Pa mor hyderus mae’r dysgwyr yn teimlo i helpu rhywun nad yw’n ymateb nac yn anadlu?</w:t>
      </w:r>
    </w:p>
    <w:p w14:paraId="0BB51E52" w14:textId="3C7659D2" w:rsidR="0053798D" w:rsidRPr="00ED0DC8" w:rsidRDefault="006E37ED" w:rsidP="00C22993">
      <w:pPr>
        <w:pStyle w:val="Bodyheader1"/>
        <w:numPr>
          <w:ilvl w:val="0"/>
          <w:numId w:val="24"/>
        </w:numPr>
        <w:spacing w:after="120"/>
        <w:ind w:left="567" w:right="-567"/>
        <w:rPr>
          <w:rFonts w:ascii="HelveticaNeueLT Pro 45 Lt" w:hAnsi="HelveticaNeueLT Pro 45 Lt"/>
          <w:b w:val="0"/>
        </w:rPr>
      </w:pPr>
      <w:r>
        <w:rPr>
          <w:rFonts w:ascii="HelveticaNeueLT Pro 45 Lt" w:hAnsi="HelveticaNeueLT Pro 45 Lt"/>
          <w:b w:val="0"/>
        </w:rPr>
        <w:t xml:space="preserve">Gwyliwch stori Kelly ar y </w:t>
      </w:r>
      <w:hyperlink r:id="rId24" w:history="1">
        <w:r>
          <w:rPr>
            <w:rStyle w:val="Hyperlink"/>
            <w:rFonts w:ascii="HelveticaNeueLT Pro 45 Lt" w:hAnsi="HelveticaNeueLT Pro 45 Lt"/>
            <w:b w:val="0"/>
          </w:rPr>
          <w:t>dudalen sgiliau cymorth cyntaf - ddim yn ymateb nac yn anadlu</w:t>
        </w:r>
      </w:hyperlink>
      <w:r>
        <w:rPr>
          <w:rFonts w:ascii="HelveticaNeueLT Pro 45 Lt" w:hAnsi="HelveticaNeueLT Pro 45 Lt"/>
          <w:b w:val="0"/>
        </w:rPr>
        <w:t>. Ar ôl dangos y stori, gofynnwch i’r bobl ifanc:</w:t>
      </w:r>
    </w:p>
    <w:p w14:paraId="0AA88FDE" w14:textId="475BA6E3" w:rsidR="006E37ED" w:rsidRPr="00563DB2" w:rsidRDefault="00563DB2" w:rsidP="00C22993">
      <w:pPr>
        <w:pStyle w:val="ListParagraph"/>
        <w:spacing w:after="120"/>
        <w:ind w:left="567" w:right="-567" w:hanging="425"/>
      </w:pPr>
      <w:r>
        <w:t xml:space="preserve">Beth oedd yn digwydd yn stori Kelly? </w:t>
      </w:r>
      <w:r>
        <w:rPr>
          <w:i/>
        </w:rPr>
        <w:t>Aeth i ymweld â’i nain ac fe’i gwelodd yn yr ardd, ddim yn ymateb.</w:t>
      </w:r>
    </w:p>
    <w:p w14:paraId="50E7209F" w14:textId="2BC6F270" w:rsidR="006E37ED" w:rsidRPr="00563DB2" w:rsidRDefault="002D6509" w:rsidP="00C22993">
      <w:pPr>
        <w:pStyle w:val="ListParagraph"/>
        <w:spacing w:after="120"/>
        <w:ind w:left="567" w:right="-567" w:hanging="425"/>
      </w:pPr>
      <w:r>
        <w:t xml:space="preserve">Beth wnaeth Kelly pan ddaeth hi o hyd i’w nain? </w:t>
      </w:r>
      <w:r>
        <w:rPr>
          <w:i/>
        </w:rPr>
        <w:t>Dechreuodd hi weiddi am help.</w:t>
      </w:r>
    </w:p>
    <w:p w14:paraId="1280FBF6" w14:textId="703BECE5" w:rsidR="00ED0DC8" w:rsidRDefault="00563DB2" w:rsidP="00ED0DC8">
      <w:pPr>
        <w:pStyle w:val="ListParagraph"/>
        <w:spacing w:after="120"/>
        <w:ind w:left="567" w:right="-567" w:hanging="425"/>
      </w:pPr>
      <w:r>
        <w:t xml:space="preserve">Sut gallai Kelly fod wedi teimlo?  Meddyliwch am Tom drws nesaf, sut gallai fod wedi teimlo? </w:t>
      </w:r>
      <w:r>
        <w:rPr>
          <w:i/>
        </w:rPr>
        <w:t>Efallai y byddan nhw’n dweud pethau fel yn ofnus, mewn panig, ond hefyd pethau fel, yn barod i helpu, yn hyderus.</w:t>
      </w:r>
    </w:p>
    <w:p w14:paraId="6CBC3DF0" w14:textId="2B255EE8" w:rsidR="00ED0DC8" w:rsidRDefault="002D6509" w:rsidP="00ED0DC8">
      <w:pPr>
        <w:pStyle w:val="ListParagraph"/>
        <w:spacing w:after="120"/>
        <w:ind w:left="567" w:right="-567" w:hanging="425"/>
      </w:pPr>
      <w:r>
        <w:t xml:space="preserve">Beth wnaeth Tom i helpu? </w:t>
      </w:r>
      <w:r>
        <w:rPr>
          <w:i/>
        </w:rPr>
        <w:t>Dywedodd wrth Kelly am ffonio 999 wrth iddo ddechrau gwasgu ar frest ei nain.</w:t>
      </w:r>
    </w:p>
    <w:p w14:paraId="28203F73" w14:textId="6A495DDF" w:rsidR="00ED0DC8" w:rsidRPr="00E25A24" w:rsidRDefault="006E37ED" w:rsidP="00ED0DC8">
      <w:pPr>
        <w:pStyle w:val="ListParagraph"/>
        <w:spacing w:after="120"/>
        <w:ind w:left="567" w:right="-567" w:hanging="425"/>
      </w:pPr>
      <w:r>
        <w:t xml:space="preserve">Beth oedd Tom yn dda am ei wneud? Pa rinweddau ddangosodd Tom? </w:t>
      </w:r>
      <w:r>
        <w:rPr>
          <w:i/>
        </w:rPr>
        <w:t>Efallai y byddan nhw’n dweud pethau fel, aros yn ddigynnwrf o dan bwysau, neu helpu.</w:t>
      </w:r>
    </w:p>
    <w:p w14:paraId="01F56381" w14:textId="69226841" w:rsidR="00E25A24" w:rsidRPr="00E25A24" w:rsidRDefault="00E25A24" w:rsidP="00E25A24">
      <w:pPr>
        <w:spacing w:after="120"/>
        <w:ind w:left="142" w:right="-1276"/>
        <w:rPr>
          <w:sz w:val="20"/>
          <w:szCs w:val="20"/>
        </w:rPr>
      </w:pPr>
      <w:r>
        <w:rPr>
          <w:sz w:val="20"/>
        </w:rPr>
        <w:t>*Ar ddiwedd y ffilm, mae cwestiwn “Beth fyddech chi’n ei wneud?”, sef cwestiwn rhethregol yn unig. Does dim angen i chi ofyn i’r dysgwyr rannu beth fydden nhw’n ei wneud yn y sefyllfa hon.</w:t>
      </w:r>
    </w:p>
    <w:p w14:paraId="6B9D5FC0" w14:textId="0E331B4E" w:rsidR="00EB338C" w:rsidRPr="00EB338C" w:rsidRDefault="00E25A24" w:rsidP="00EB338C">
      <w:pPr>
        <w:pStyle w:val="ListParagraph"/>
        <w:numPr>
          <w:ilvl w:val="0"/>
          <w:numId w:val="24"/>
        </w:numPr>
        <w:spacing w:after="120"/>
        <w:ind w:left="587" w:right="-567"/>
      </w:pPr>
      <w:r>
        <w:t xml:space="preserve">Dangoswch y ffilm fer wedi’i hanimeiddio sy’n ymddangos yn y gweithgaredd ar sleid olaf </w:t>
      </w:r>
      <w:hyperlink r:id="rId25" w:history="1">
        <w:r>
          <w:rPr>
            <w:color w:val="EE2A24" w:themeColor="text2"/>
            <w:u w:val="single"/>
          </w:rPr>
          <w:t>y dudalen sgiliau cymorth cyntaf - ddim yn ymateb nac yn anadlu</w:t>
        </w:r>
      </w:hyperlink>
      <w:r>
        <w:t>.</w:t>
      </w:r>
      <w:r>
        <w:rPr>
          <w:color w:val="FF0000"/>
        </w:rPr>
        <w:t xml:space="preserve"> </w:t>
      </w:r>
      <w:r>
        <w:t xml:space="preserve">Mae hyn yn dangos beth sy’n digwydd yn y corff pan nad yw rhywun yn ymateb nac yn anadlu. </w:t>
      </w:r>
    </w:p>
    <w:p w14:paraId="0F6F31E1" w14:textId="27B3DDF2" w:rsidR="00EB338C" w:rsidRPr="00DC3739" w:rsidRDefault="00EB338C" w:rsidP="00EB338C">
      <w:pPr>
        <w:pStyle w:val="Heading2"/>
        <w:spacing w:after="120"/>
        <w:ind w:left="-624" w:right="-567" w:firstLine="720"/>
      </w:pPr>
      <w:r>
        <w:rPr>
          <w:noProof/>
          <w:lang w:eastAsia="cy-GB"/>
        </w:rPr>
        <w:drawing>
          <wp:inline distT="0" distB="0" distL="0" distR="0" wp14:anchorId="599BC3ED" wp14:editId="47B83F20">
            <wp:extent cx="400050" cy="4010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0050" cy="401010"/>
                    </a:xfrm>
                    <a:prstGeom prst="rect">
                      <a:avLst/>
                    </a:prstGeom>
                  </pic:spPr>
                </pic:pic>
              </a:graphicData>
            </a:graphic>
          </wp:inline>
        </w:drawing>
      </w:r>
      <w:r>
        <w:t>Cwestiynau y gallai’r dysgwyr eu gofyn</w:t>
      </w:r>
    </w:p>
    <w:p w14:paraId="37D93238" w14:textId="5D15C410" w:rsidR="00EB338C" w:rsidRPr="005F492D" w:rsidRDefault="00EB338C" w:rsidP="00EB338C">
      <w:pPr>
        <w:spacing w:after="120"/>
        <w:ind w:left="142" w:right="-1276"/>
        <w:rPr>
          <w:sz w:val="20"/>
          <w:szCs w:val="20"/>
        </w:rPr>
      </w:pPr>
      <w:bookmarkStart w:id="3" w:name="_Hlk72399654"/>
      <w:r>
        <w:rPr>
          <w:sz w:val="20"/>
        </w:rPr>
        <w:t>Efallai y bydd gan y dysgwyr gwestiynau am y sgil hon. Cofiwch ddarparu blwch cwestiynau dienw ar gyfer cwestiynau yr hoffan nhw eu gofyn yn breifat. Y sgiliau allweddol yw’r pethau pwysicaf y dylen nhw eu cofio, ond gallwch ddod o hyd i wybodaeth ychwanegol a allai eich helpu i ateb eu cwestiynau yma:</w:t>
      </w:r>
    </w:p>
    <w:bookmarkEnd w:id="3"/>
    <w:p w14:paraId="22687200" w14:textId="77777777" w:rsidR="00EB338C" w:rsidRPr="000D14DC" w:rsidRDefault="00EB338C" w:rsidP="00EB338C">
      <w:pPr>
        <w:pStyle w:val="ListParagraph"/>
        <w:spacing w:after="120"/>
        <w:ind w:left="567" w:right="3" w:hanging="425"/>
      </w:pPr>
      <w:r>
        <w:t>Pa mor gyflym ddylwn i wasgu’r frest?</w:t>
      </w:r>
    </w:p>
    <w:p w14:paraId="1BEA33CF" w14:textId="77777777" w:rsidR="00EB338C" w:rsidRPr="004558C3" w:rsidRDefault="00EB338C" w:rsidP="00EB338C">
      <w:pPr>
        <w:pStyle w:val="ListParagraph"/>
        <w:numPr>
          <w:ilvl w:val="0"/>
          <w:numId w:val="0"/>
        </w:numPr>
        <w:spacing w:after="120"/>
        <w:ind w:left="567" w:right="3"/>
        <w:rPr>
          <w:i/>
          <w:iCs/>
        </w:rPr>
      </w:pPr>
      <w:r>
        <w:rPr>
          <w:i/>
        </w:rPr>
        <w:t>Rydych yn anelu at wasgu’r frest ar gyflymder o ddwywaith yr eiliad.</w:t>
      </w:r>
    </w:p>
    <w:p w14:paraId="02D23C75" w14:textId="77777777" w:rsidR="00EB338C" w:rsidRPr="000D14DC" w:rsidRDefault="00EB338C" w:rsidP="00EB338C">
      <w:pPr>
        <w:pStyle w:val="ListParagraph"/>
        <w:spacing w:after="120"/>
        <w:ind w:left="567" w:right="3" w:hanging="425"/>
      </w:pPr>
      <w:r>
        <w:t>Pa mor galed ddylwn i bwyso wrth wasgu’r frest?</w:t>
      </w:r>
    </w:p>
    <w:p w14:paraId="56660714" w14:textId="77777777" w:rsidR="00EB338C" w:rsidRPr="00756CBB" w:rsidRDefault="00EB338C" w:rsidP="00EB338C">
      <w:pPr>
        <w:pStyle w:val="ListParagraph"/>
        <w:numPr>
          <w:ilvl w:val="0"/>
          <w:numId w:val="0"/>
        </w:numPr>
        <w:spacing w:after="120"/>
        <w:ind w:left="567" w:right="3"/>
        <w:rPr>
          <w:i/>
          <w:iCs/>
        </w:rPr>
      </w:pPr>
      <w:r>
        <w:rPr>
          <w:i/>
        </w:rPr>
        <w:t>Rydych yn anelu at wthio i lawr i tua thraean o ddyfnder y frest.</w:t>
      </w:r>
    </w:p>
    <w:p w14:paraId="232A7B69" w14:textId="77777777" w:rsidR="00EB338C" w:rsidRPr="000D14DC" w:rsidRDefault="00EB338C" w:rsidP="00EB338C">
      <w:pPr>
        <w:pStyle w:val="ListParagraph"/>
        <w:spacing w:after="120"/>
        <w:ind w:left="567" w:right="3" w:hanging="425"/>
      </w:pPr>
      <w:r>
        <w:t>Oes rhaid i mi roi “cusan bywyd”?</w:t>
      </w:r>
    </w:p>
    <w:p w14:paraId="2FCD4044" w14:textId="0470A86F" w:rsidR="00EB338C" w:rsidRDefault="00EB338C" w:rsidP="00EB338C">
      <w:pPr>
        <w:pStyle w:val="ListParagraph"/>
        <w:numPr>
          <w:ilvl w:val="0"/>
          <w:numId w:val="0"/>
        </w:numPr>
        <w:spacing w:after="120"/>
        <w:ind w:left="567" w:right="3"/>
        <w:rPr>
          <w:i/>
          <w:iCs/>
        </w:rPr>
      </w:pPr>
      <w:r>
        <w:rPr>
          <w:i/>
        </w:rPr>
        <w:t xml:space="preserve">Os ydych chi’n gallu ac yn gyfforddus yn gwneud hynny, gallwch roi anadliadau achub hefyd. Ar ôl </w:t>
      </w:r>
      <w:r w:rsidR="0078469D" w:rsidRPr="00DB10A5">
        <w:rPr>
          <w:i/>
        </w:rPr>
        <w:t>g</w:t>
      </w:r>
      <w:r w:rsidRPr="00DB10A5">
        <w:rPr>
          <w:i/>
        </w:rPr>
        <w:t>wasgu’r frest</w:t>
      </w:r>
      <w:r>
        <w:rPr>
          <w:i/>
        </w:rPr>
        <w:t xml:space="preserve"> 30 o weithiau, rhowch bum anadliad achub: gwyrwch ei ben yn ôl, seliwch eich ceg dros ei geg a phinsiwch ei drwyn. Chwythwch bum gwaith i mewn i geg yr unigolyn. Yna, daliwch ati gyda’r cylch hwn o anadlu a gwasgu nes bydd help yn cyrraedd.</w:t>
      </w:r>
    </w:p>
    <w:p w14:paraId="7027315D" w14:textId="77777777" w:rsidR="00EB338C" w:rsidRPr="000D14DC" w:rsidRDefault="00EB338C" w:rsidP="00EB338C">
      <w:pPr>
        <w:pStyle w:val="ListParagraph"/>
        <w:spacing w:after="120"/>
        <w:ind w:left="567" w:right="3" w:hanging="425"/>
      </w:pPr>
      <w:r>
        <w:t>Beth os yw’r unigolyn yn blentyn ifanc iawn?</w:t>
      </w:r>
    </w:p>
    <w:p w14:paraId="2A9DB3A0" w14:textId="77777777" w:rsidR="00EB338C" w:rsidRDefault="00EB338C" w:rsidP="00EB338C">
      <w:pPr>
        <w:pStyle w:val="ListParagraph"/>
        <w:numPr>
          <w:ilvl w:val="0"/>
          <w:numId w:val="0"/>
        </w:numPr>
        <w:spacing w:after="120"/>
        <w:ind w:left="567" w:right="3"/>
        <w:rPr>
          <w:i/>
          <w:iCs/>
        </w:rPr>
      </w:pPr>
      <w:r>
        <w:rPr>
          <w:i/>
        </w:rPr>
        <w:lastRenderedPageBreak/>
        <w:t>Yna gwnewch yr un peth gyda dim ond un llaw yn gwthio ar ei frest a gwnewch yn siŵr eich bod yn rhoi pum anadliad achub ar ôl gwasgu 30 o weithiau. Ailadroddwch y cylch hwn nes bydd help yn cyrraedd.</w:t>
      </w:r>
    </w:p>
    <w:p w14:paraId="7F00B7E5" w14:textId="77777777" w:rsidR="00EB338C" w:rsidRPr="004F764F" w:rsidRDefault="00EB338C" w:rsidP="00EB338C">
      <w:pPr>
        <w:pStyle w:val="ListParagraph"/>
        <w:numPr>
          <w:ilvl w:val="0"/>
          <w:numId w:val="0"/>
        </w:numPr>
        <w:spacing w:after="120"/>
        <w:ind w:left="567" w:right="3"/>
        <w:rPr>
          <w:i/>
          <w:iCs/>
        </w:rPr>
      </w:pPr>
      <w:r>
        <w:rPr>
          <w:i/>
        </w:rPr>
        <w:t xml:space="preserve">Rhaid trin babanod yn wahanol. Tarwch olwg ar </w:t>
      </w:r>
      <w:hyperlink r:id="rId27" w:anchor="baby" w:history="1">
        <w:r>
          <w:rPr>
            <w:rStyle w:val="Hyperlink"/>
            <w:i/>
            <w:iCs/>
          </w:rPr>
          <w:t>ap cymorth cyntaf i fabanod a phlant y Groes Goch Brydeinig</w:t>
        </w:r>
      </w:hyperlink>
      <w:r>
        <w:rPr>
          <w:i/>
        </w:rPr>
        <w:t xml:space="preserve"> i gael manylion am sut i drin babanod.</w:t>
      </w:r>
    </w:p>
    <w:p w14:paraId="69E9E8E3" w14:textId="77777777" w:rsidR="00EB338C" w:rsidRDefault="00EB338C" w:rsidP="00EB338C">
      <w:pPr>
        <w:spacing w:after="120"/>
        <w:ind w:left="227" w:right="-567"/>
      </w:pPr>
    </w:p>
    <w:p w14:paraId="4CB83688" w14:textId="25561484" w:rsidR="00EB338C" w:rsidRPr="00ED0DC8" w:rsidRDefault="00EB338C" w:rsidP="00EB338C">
      <w:pPr>
        <w:pStyle w:val="Bodyheader1"/>
        <w:numPr>
          <w:ilvl w:val="0"/>
          <w:numId w:val="24"/>
        </w:numPr>
        <w:spacing w:after="120"/>
        <w:ind w:left="587" w:right="-567"/>
        <w:rPr>
          <w:rFonts w:asciiTheme="minorHAnsi" w:hAnsiTheme="minorHAnsi"/>
          <w:b w:val="0"/>
          <w:color w:val="auto"/>
        </w:rPr>
      </w:pPr>
      <w:r>
        <w:rPr>
          <w:rFonts w:asciiTheme="minorHAnsi" w:hAnsiTheme="minorHAnsi"/>
          <w:b w:val="0"/>
          <w:color w:val="auto"/>
        </w:rPr>
        <w:t>Dangoswch neu dosbarthwch yr Arweiniad sgiliau dysgwyr ‘helpu rhywun nad yw’n ymateb nac yn anadlu’.  Mewn grwpiau bach, neu fel grŵp cyfan, edrychwch ar yr arweiniad sgiliau dysgwyr a thrafod eto sut mae gwybod nad yw rhywun yn ymateb nac yn anadlu a’r camau allweddol i’w helpu.</w:t>
      </w:r>
    </w:p>
    <w:p w14:paraId="595D2076" w14:textId="2A326ABE" w:rsidR="00563DB2" w:rsidRPr="00ED0DC8" w:rsidRDefault="000F4E4D" w:rsidP="00563DB2">
      <w:pPr>
        <w:pStyle w:val="ListParagraph"/>
        <w:numPr>
          <w:ilvl w:val="0"/>
          <w:numId w:val="24"/>
        </w:numPr>
        <w:spacing w:after="120"/>
        <w:ind w:left="587" w:right="-567"/>
      </w:pPr>
      <w:r>
        <w:t xml:space="preserve">Tynnwch sylw’r grŵp at y mesurydd hyder ar y </w:t>
      </w:r>
      <w:hyperlink r:id="rId28" w:history="1">
        <w:r>
          <w:rPr>
            <w:color w:val="EE2A24" w:themeColor="text2"/>
            <w:u w:val="single"/>
          </w:rPr>
          <w:t>dudalen sgiliau cymorth cyntaf - ddim yn ymateb nac yn anadlu</w:t>
        </w:r>
      </w:hyperlink>
      <w:r>
        <w:t xml:space="preserve"> a’i gwblhau eto.</w:t>
      </w:r>
    </w:p>
    <w:p w14:paraId="6912167F" w14:textId="73ADDF88" w:rsidR="00ED0DC8" w:rsidRDefault="00ED0DC8" w:rsidP="00ED0DC8">
      <w:pPr>
        <w:pStyle w:val="Bodyheader1"/>
        <w:numPr>
          <w:ilvl w:val="0"/>
          <w:numId w:val="24"/>
        </w:numPr>
        <w:spacing w:after="120"/>
        <w:ind w:left="587" w:right="-567"/>
        <w:rPr>
          <w:b w:val="0"/>
          <w:bCs w:val="0"/>
        </w:rPr>
      </w:pPr>
      <w:r>
        <w:rPr>
          <w:rFonts w:asciiTheme="minorHAnsi" w:hAnsiTheme="minorHAnsi"/>
          <w:b w:val="0"/>
          <w:color w:val="auto"/>
        </w:rPr>
        <w:t xml:space="preserve">Gwiriwch beth mae’r dysgwyr wedi’i ddysgu drwy fynd i’r </w:t>
      </w:r>
      <w:r>
        <w:rPr>
          <w:rStyle w:val="Hyperlink"/>
          <w:rFonts w:asciiTheme="minorHAnsi" w:hAnsiTheme="minorHAnsi"/>
          <w:b w:val="0"/>
          <w:color w:val="EE2A24" w:themeColor="text2"/>
        </w:rPr>
        <w:t>dudalen sgiliau cymorth cyntaf - ddim yn ymateb nac yn anadlu</w:t>
      </w:r>
      <w:hyperlink r:id="rId29">
        <w:r>
          <w:rPr>
            <w:rStyle w:val="Hyperlink"/>
            <w:rFonts w:asciiTheme="minorHAnsi" w:hAnsiTheme="minorHAnsi"/>
            <w:b w:val="0"/>
            <w:bCs w:val="0"/>
            <w:color w:val="EE2A24" w:themeColor="text2"/>
          </w:rPr>
          <w:t>.</w:t>
        </w:r>
      </w:hyperlink>
    </w:p>
    <w:p w14:paraId="63C82604" w14:textId="2CAD8CAF" w:rsidR="005F492D" w:rsidRPr="004F764F" w:rsidRDefault="005F492D" w:rsidP="00EB338C">
      <w:pPr>
        <w:pStyle w:val="ListParagraph"/>
        <w:numPr>
          <w:ilvl w:val="0"/>
          <w:numId w:val="0"/>
        </w:numPr>
        <w:spacing w:after="120"/>
        <w:ind w:left="360" w:right="851"/>
        <w:rPr>
          <w:i/>
          <w:iCs/>
        </w:rPr>
      </w:pPr>
    </w:p>
    <w:p w14:paraId="3C3F4CEF" w14:textId="77777777" w:rsidR="00EB338C" w:rsidRDefault="00EB338C" w:rsidP="00EB338C">
      <w:pPr>
        <w:pStyle w:val="Heading2"/>
        <w:spacing w:after="240"/>
        <w:ind w:left="426" w:hanging="426"/>
      </w:pPr>
      <w:bookmarkStart w:id="4" w:name="_Hlk76466613"/>
      <w:bookmarkStart w:id="5" w:name="_Hlk76465593"/>
      <w:bookmarkStart w:id="6" w:name="_Hlk76560762"/>
      <w:r>
        <w:t>Gweithgareddau sy’n ymestyn ac yn herio:</w:t>
      </w:r>
    </w:p>
    <w:bookmarkEnd w:id="4"/>
    <w:p w14:paraId="6377361A" w14:textId="70FA4A04" w:rsidR="00EB338C" w:rsidRDefault="00EB338C" w:rsidP="00EB338C">
      <w:pPr>
        <w:pStyle w:val="ListParagraph"/>
        <w:numPr>
          <w:ilvl w:val="0"/>
          <w:numId w:val="24"/>
        </w:numPr>
        <w:ind w:left="426" w:hanging="426"/>
      </w:pPr>
      <w:r>
        <w:t>Gofynnwch i’r dysgwyr egluro neu ysgrifennu’r camau allweddol i helpu rhywun nad yw’n ymateb nac yn anadlu. Gallen nhw greu diagram i ddangos sut gallai rhywun nad yw’n ymateb nac yn anadlu edrych</w:t>
      </w:r>
      <w:r w:rsidR="0078469D">
        <w:t>,</w:t>
      </w:r>
      <w:r>
        <w:t xml:space="preserve"> a’r camau allweddol y dylai rhywun sy’n helpu eu cymryd.</w:t>
      </w:r>
    </w:p>
    <w:p w14:paraId="0171C7B8" w14:textId="13B56AA8" w:rsidR="005F492D" w:rsidRPr="000E39E2" w:rsidRDefault="00EB338C" w:rsidP="00EB338C">
      <w:pPr>
        <w:pStyle w:val="ListParagraph"/>
        <w:numPr>
          <w:ilvl w:val="0"/>
          <w:numId w:val="24"/>
        </w:numPr>
        <w:ind w:left="426" w:hanging="426"/>
      </w:pPr>
      <w:r>
        <w:t>Cymharwch eu gwaith â’r lluniau o’r dudalen we. Wnaethon nhw fethu unrhyw beth? Allen nhw ychwanegu manylion ynghylch sut gall rhywun helpu i gefnogi’r unigolyn nad yw’n ymateb nac yn anadlu yn emosiynol hefyd</w:t>
      </w:r>
      <w:bookmarkEnd w:id="5"/>
      <w:r>
        <w:t>.</w:t>
      </w:r>
      <w:bookmarkEnd w:id="6"/>
    </w:p>
    <w:p w14:paraId="33C45151" w14:textId="77777777" w:rsidR="0053798D" w:rsidRPr="002E77CD" w:rsidRDefault="0053798D" w:rsidP="00C22993">
      <w:pPr>
        <w:pStyle w:val="Heading2"/>
        <w:spacing w:after="120"/>
        <w:ind w:left="-624" w:right="-567" w:firstLine="720"/>
      </w:pPr>
      <w:r>
        <w:t xml:space="preserve">Crynhoi   </w:t>
      </w:r>
    </w:p>
    <w:p w14:paraId="0D705151" w14:textId="07725302" w:rsidR="0053798D" w:rsidRPr="006803D0" w:rsidRDefault="0053798D" w:rsidP="00C22993">
      <w:pPr>
        <w:pStyle w:val="ListParagraph"/>
        <w:spacing w:after="120"/>
        <w:ind w:left="567" w:right="-567" w:hanging="425"/>
      </w:pPr>
      <w:r>
        <w:t>Atgoffwch y grŵp mai’r peth pwysicaf i’w wneud yw ffonio 999 a dechrau gwasgu ei frest.</w:t>
      </w:r>
    </w:p>
    <w:p w14:paraId="28EC4F71" w14:textId="0006B14D" w:rsidR="0053798D" w:rsidRDefault="0053798D" w:rsidP="00C22993">
      <w:pPr>
        <w:pStyle w:val="ListParagraph"/>
        <w:spacing w:after="120"/>
        <w:ind w:left="567" w:right="-567" w:hanging="425"/>
      </w:pPr>
      <w:r>
        <w:t>Nawr, ewch ati i ymarfer sut mae helpu rhywun nad yw’n ymateb nac yn anadlu gan ddefnyddio’r gweithgaredd ymarfer.</w:t>
      </w:r>
    </w:p>
    <w:p w14:paraId="684FA245" w14:textId="77777777" w:rsidR="0053798D" w:rsidRDefault="0053798D" w:rsidP="00C22993">
      <w:pPr>
        <w:ind w:left="567" w:right="-567"/>
      </w:pPr>
    </w:p>
    <w:sectPr w:rsidR="0053798D" w:rsidSect="0003529D">
      <w:headerReference w:type="even" r:id="rId30"/>
      <w:headerReference w:type="default" r:id="rId31"/>
      <w:footerReference w:type="even" r:id="rId32"/>
      <w:footerReference w:type="default" r:id="rId33"/>
      <w:headerReference w:type="first" r:id="rId34"/>
      <w:footerReference w:type="first" r:id="rId35"/>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F8B4" w14:textId="77777777" w:rsidR="004C0B7F" w:rsidRDefault="004C0B7F">
      <w:r>
        <w:separator/>
      </w:r>
    </w:p>
  </w:endnote>
  <w:endnote w:type="continuationSeparator" w:id="0">
    <w:p w14:paraId="695850F5" w14:textId="77777777" w:rsidR="004C0B7F" w:rsidRDefault="004C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Pro 45 Lt">
    <w:altName w:val="Arial"/>
    <w:panose1 w:val="020B0403020202020204"/>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20B0804020202020204"/>
    <w:charset w:val="00"/>
    <w:family w:val="swiss"/>
    <w:notTrueType/>
    <w:pitch w:val="variable"/>
    <w:sig w:usb0="800000AF" w:usb1="5000205B" w:usb2="00000000" w:usb3="00000000" w:csb0="0000009B" w:csb1="00000000"/>
  </w:font>
  <w:font w:name="HelveticaNeueLT Pro 55 Roman">
    <w:altName w:val="Arial"/>
    <w:panose1 w:val="020B0604020202020204"/>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3AC0" w14:textId="77777777" w:rsidR="00AB380E" w:rsidRDefault="00AB3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F5A1" w14:textId="4C8297CE" w:rsidR="000F4E4D" w:rsidRDefault="00687F2F">
    <w:pPr>
      <w:pStyle w:val="Footer"/>
    </w:pPr>
    <w:r>
      <w:rPr>
        <w:noProof/>
      </w:rPr>
      <w:drawing>
        <wp:anchor distT="0" distB="0" distL="114300" distR="114300" simplePos="0" relativeHeight="251668480" behindDoc="1" locked="0" layoutInCell="1" allowOverlap="1" wp14:anchorId="4906A728" wp14:editId="7D54B0B5">
          <wp:simplePos x="0" y="0"/>
          <wp:positionH relativeFrom="column">
            <wp:posOffset>182161</wp:posOffset>
          </wp:positionH>
          <wp:positionV relativeFrom="paragraph">
            <wp:posOffset>239395</wp:posOffset>
          </wp:positionV>
          <wp:extent cx="6582958" cy="6953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582958" cy="69532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948C" w14:textId="77777777" w:rsidR="000F4E4D" w:rsidRDefault="000F4E4D">
    <w:pPr>
      <w:pStyle w:val="Footer"/>
    </w:pPr>
    <w:r>
      <w:rPr>
        <w:noProof/>
        <w:lang w:eastAsia="cy-GB" w:bidi="ar-SA"/>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4CAF" w14:textId="77777777" w:rsidR="004C0B7F" w:rsidRDefault="004C0B7F">
      <w:r>
        <w:separator/>
      </w:r>
    </w:p>
  </w:footnote>
  <w:footnote w:type="continuationSeparator" w:id="0">
    <w:p w14:paraId="7D731B9C" w14:textId="77777777" w:rsidR="004C0B7F" w:rsidRDefault="004C0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3A1E" w14:textId="77777777" w:rsidR="00AB380E" w:rsidRDefault="00AB3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1933" w14:textId="6ADD32D5" w:rsidR="000F4E4D" w:rsidRDefault="000F4E4D" w:rsidP="009D5FD0">
    <w:pPr>
      <w:pStyle w:val="Header"/>
    </w:pPr>
  </w:p>
  <w:p w14:paraId="29189624" w14:textId="42F4180E" w:rsidR="000F4E4D" w:rsidRPr="009D5FD0" w:rsidRDefault="00B00710" w:rsidP="00B769A4">
    <w:pPr>
      <w:pStyle w:val="PageHeadingContinuation"/>
      <w:tabs>
        <w:tab w:val="clear" w:pos="6318"/>
        <w:tab w:val="left" w:pos="4678"/>
      </w:tabs>
      <w:rPr>
        <w:color w:val="EE2A24" w:themeColor="text2"/>
      </w:rPr>
    </w:pPr>
    <w:r>
      <w:rPr>
        <w:noProof/>
      </w:rPr>
      <w:drawing>
        <wp:anchor distT="0" distB="0" distL="114300" distR="114300" simplePos="0" relativeHeight="251666432" behindDoc="0" locked="0" layoutInCell="1" allowOverlap="1" wp14:anchorId="292E9FA6" wp14:editId="5147C3A8">
          <wp:simplePos x="0" y="0"/>
          <wp:positionH relativeFrom="rightMargin">
            <wp:posOffset>-2336165</wp:posOffset>
          </wp:positionH>
          <wp:positionV relativeFrom="paragraph">
            <wp:posOffset>2557145</wp:posOffset>
          </wp:positionV>
          <wp:extent cx="5735955" cy="874395"/>
          <wp:effectExtent l="0" t="7620" r="9525" b="9525"/>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6200000">
                    <a:off x="0" y="0"/>
                    <a:ext cx="5735955" cy="874395"/>
                  </a:xfrm>
                  <a:prstGeom prst="rect">
                    <a:avLst/>
                  </a:prstGeom>
                </pic:spPr>
              </pic:pic>
            </a:graphicData>
          </a:graphic>
        </wp:anchor>
      </w:drawing>
    </w:r>
    <w:r w:rsidR="000F4E4D">
      <w:t xml:space="preserve">Ddim yn ymateb nac yn anadlu – gweithgaredd dysgu </w:t>
    </w:r>
    <w:r w:rsidR="000F4E4D">
      <w:tab/>
      <w:t xml:space="preserve">Modiwl: </w:t>
    </w:r>
    <w:r w:rsidR="000F4E4D">
      <w:rPr>
        <w:rStyle w:val="Red"/>
      </w:rPr>
      <w:t>Sgiliau cymorth cyntaf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12A" w14:textId="77777777" w:rsidR="000F4E4D" w:rsidRDefault="000F4E4D" w:rsidP="009D5FD0">
    <w:pPr>
      <w:pStyle w:val="Header"/>
    </w:pPr>
  </w:p>
  <w:p w14:paraId="7403F66F" w14:textId="77777777" w:rsidR="000F4E4D" w:rsidRPr="009D5FD0" w:rsidRDefault="53EE5EDF" w:rsidP="009D5FD0">
    <w:pPr>
      <w:pStyle w:val="Pageheading"/>
      <w:rPr>
        <w:color w:val="EE2A24" w:themeColor="text2"/>
      </w:rPr>
    </w:pPr>
    <w:r>
      <w:t xml:space="preserve">Ar </w:t>
    </w:r>
    <w:r>
      <w:t>gyfer pwy mae hwn? (Uwchradd)</w:t>
    </w:r>
    <w:r>
      <w:tab/>
    </w:r>
    <w:r>
      <w:rPr>
        <w:rStyle w:val="Red"/>
      </w:rPr>
      <w:t>Beth yw hyn?</w:t>
    </w:r>
    <w:r>
      <w:rPr>
        <w:noProof/>
        <w:lang w:eastAsia="cy-GB" w:bidi="ar-SA"/>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2D7BC5"/>
    <w:multiLevelType w:val="hybridMultilevel"/>
    <w:tmpl w:val="BC64CB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3"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4B24C15"/>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8"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703C0"/>
    <w:multiLevelType w:val="hybridMultilevel"/>
    <w:tmpl w:val="5F0E13E0"/>
    <w:lvl w:ilvl="0" w:tplc="A544CF46">
      <w:start w:val="1"/>
      <w:numFmt w:val="bullet"/>
      <w:lvlText w:val="-"/>
      <w:lvlJc w:val="left"/>
      <w:pPr>
        <w:ind w:left="720" w:hanging="360"/>
      </w:pPr>
      <w:rPr>
        <w:rFonts w:ascii="HelveticaNeueLT Pro 45 Lt" w:eastAsiaTheme="minorHAnsi" w:hAnsi="HelveticaNeueLT Pro 45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3"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1876234729">
    <w:abstractNumId w:val="24"/>
  </w:num>
  <w:num w:numId="2" w16cid:durableId="1538394319">
    <w:abstractNumId w:val="15"/>
  </w:num>
  <w:num w:numId="3" w16cid:durableId="458888066">
    <w:abstractNumId w:val="9"/>
  </w:num>
  <w:num w:numId="4" w16cid:durableId="1203593258">
    <w:abstractNumId w:val="7"/>
  </w:num>
  <w:num w:numId="5" w16cid:durableId="500320755">
    <w:abstractNumId w:val="6"/>
  </w:num>
  <w:num w:numId="6" w16cid:durableId="1979527200">
    <w:abstractNumId w:val="5"/>
  </w:num>
  <w:num w:numId="7" w16cid:durableId="390428358">
    <w:abstractNumId w:val="4"/>
  </w:num>
  <w:num w:numId="8" w16cid:durableId="1249583091">
    <w:abstractNumId w:val="8"/>
  </w:num>
  <w:num w:numId="9" w16cid:durableId="1815753447">
    <w:abstractNumId w:val="3"/>
  </w:num>
  <w:num w:numId="10" w16cid:durableId="1213810478">
    <w:abstractNumId w:val="2"/>
  </w:num>
  <w:num w:numId="11" w16cid:durableId="312176448">
    <w:abstractNumId w:val="1"/>
  </w:num>
  <w:num w:numId="12" w16cid:durableId="492262461">
    <w:abstractNumId w:val="0"/>
  </w:num>
  <w:num w:numId="13" w16cid:durableId="1158770064">
    <w:abstractNumId w:val="16"/>
  </w:num>
  <w:num w:numId="14" w16cid:durableId="1632514778">
    <w:abstractNumId w:val="22"/>
  </w:num>
  <w:num w:numId="15" w16cid:durableId="135994459">
    <w:abstractNumId w:val="12"/>
  </w:num>
  <w:num w:numId="16" w16cid:durableId="1321809149">
    <w:abstractNumId w:val="14"/>
  </w:num>
  <w:num w:numId="17" w16cid:durableId="1083379880">
    <w:abstractNumId w:val="19"/>
  </w:num>
  <w:num w:numId="18" w16cid:durableId="1232545037">
    <w:abstractNumId w:val="13"/>
  </w:num>
  <w:num w:numId="19" w16cid:durableId="822548425">
    <w:abstractNumId w:val="23"/>
  </w:num>
  <w:num w:numId="20" w16cid:durableId="352266430">
    <w:abstractNumId w:val="10"/>
  </w:num>
  <w:num w:numId="21" w16cid:durableId="1247114511">
    <w:abstractNumId w:val="12"/>
  </w:num>
  <w:num w:numId="22" w16cid:durableId="1876043567">
    <w:abstractNumId w:val="12"/>
  </w:num>
  <w:num w:numId="23" w16cid:durableId="1323003271">
    <w:abstractNumId w:val="12"/>
  </w:num>
  <w:num w:numId="24" w16cid:durableId="1721855508">
    <w:abstractNumId w:val="21"/>
  </w:num>
  <w:num w:numId="25" w16cid:durableId="648289337">
    <w:abstractNumId w:val="12"/>
  </w:num>
  <w:num w:numId="26" w16cid:durableId="783227644">
    <w:abstractNumId w:val="12"/>
  </w:num>
  <w:num w:numId="27" w16cid:durableId="1878202030">
    <w:abstractNumId w:val="12"/>
  </w:num>
  <w:num w:numId="28" w16cid:durableId="1696343011">
    <w:abstractNumId w:val="12"/>
  </w:num>
  <w:num w:numId="29" w16cid:durableId="889729040">
    <w:abstractNumId w:val="12"/>
  </w:num>
  <w:num w:numId="30" w16cid:durableId="63139689">
    <w:abstractNumId w:val="18"/>
  </w:num>
  <w:num w:numId="31" w16cid:durableId="950938919">
    <w:abstractNumId w:val="17"/>
  </w:num>
  <w:num w:numId="32" w16cid:durableId="277837671">
    <w:abstractNumId w:val="20"/>
  </w:num>
  <w:num w:numId="33" w16cid:durableId="14853951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zU3MjE0MrUwN7BU0lEKTi0uzszPAykwqgUA0Oqt6CwAAAA="/>
  </w:docVars>
  <w:rsids>
    <w:rsidRoot w:val="0007797C"/>
    <w:rsid w:val="0003164F"/>
    <w:rsid w:val="000319FC"/>
    <w:rsid w:val="0003529D"/>
    <w:rsid w:val="00054334"/>
    <w:rsid w:val="0007797C"/>
    <w:rsid w:val="0008502C"/>
    <w:rsid w:val="000870E5"/>
    <w:rsid w:val="000A14C1"/>
    <w:rsid w:val="000D11FB"/>
    <w:rsid w:val="000D14DC"/>
    <w:rsid w:val="000E39E2"/>
    <w:rsid w:val="000F4E4D"/>
    <w:rsid w:val="00121428"/>
    <w:rsid w:val="00121780"/>
    <w:rsid w:val="001312D6"/>
    <w:rsid w:val="001A02A4"/>
    <w:rsid w:val="001E42B8"/>
    <w:rsid w:val="001E5973"/>
    <w:rsid w:val="002132D2"/>
    <w:rsid w:val="002303BD"/>
    <w:rsid w:val="00290D87"/>
    <w:rsid w:val="002B3849"/>
    <w:rsid w:val="002C2266"/>
    <w:rsid w:val="002D0F61"/>
    <w:rsid w:val="002D6509"/>
    <w:rsid w:val="0035430C"/>
    <w:rsid w:val="00360AE9"/>
    <w:rsid w:val="0038693D"/>
    <w:rsid w:val="00394654"/>
    <w:rsid w:val="003A2932"/>
    <w:rsid w:val="003A7C4A"/>
    <w:rsid w:val="003C1F61"/>
    <w:rsid w:val="003E31A4"/>
    <w:rsid w:val="00407A44"/>
    <w:rsid w:val="00444261"/>
    <w:rsid w:val="00472FAD"/>
    <w:rsid w:val="00476C93"/>
    <w:rsid w:val="004C0B7F"/>
    <w:rsid w:val="004C25CC"/>
    <w:rsid w:val="004D6896"/>
    <w:rsid w:val="004E73FE"/>
    <w:rsid w:val="00500BEC"/>
    <w:rsid w:val="00503BB0"/>
    <w:rsid w:val="00514D4F"/>
    <w:rsid w:val="00522C62"/>
    <w:rsid w:val="0053798D"/>
    <w:rsid w:val="00537A69"/>
    <w:rsid w:val="005460FE"/>
    <w:rsid w:val="00563DB2"/>
    <w:rsid w:val="00570C45"/>
    <w:rsid w:val="005904B1"/>
    <w:rsid w:val="005B1591"/>
    <w:rsid w:val="005D7B40"/>
    <w:rsid w:val="005E0328"/>
    <w:rsid w:val="005F492D"/>
    <w:rsid w:val="006250DC"/>
    <w:rsid w:val="00663EF1"/>
    <w:rsid w:val="006742BF"/>
    <w:rsid w:val="006819C1"/>
    <w:rsid w:val="00687F2F"/>
    <w:rsid w:val="006E37ED"/>
    <w:rsid w:val="006E7AF4"/>
    <w:rsid w:val="0070581A"/>
    <w:rsid w:val="007439AF"/>
    <w:rsid w:val="0075220F"/>
    <w:rsid w:val="00756CBB"/>
    <w:rsid w:val="00774618"/>
    <w:rsid w:val="0078469D"/>
    <w:rsid w:val="007A1393"/>
    <w:rsid w:val="007D11A0"/>
    <w:rsid w:val="007D14D2"/>
    <w:rsid w:val="007F0BC9"/>
    <w:rsid w:val="00803D2E"/>
    <w:rsid w:val="00825BA6"/>
    <w:rsid w:val="008440FF"/>
    <w:rsid w:val="008A7E73"/>
    <w:rsid w:val="008B32BB"/>
    <w:rsid w:val="0091540C"/>
    <w:rsid w:val="00942C18"/>
    <w:rsid w:val="009B79FC"/>
    <w:rsid w:val="009D5FD0"/>
    <w:rsid w:val="009E4715"/>
    <w:rsid w:val="009F6873"/>
    <w:rsid w:val="00A221D9"/>
    <w:rsid w:val="00A32B6F"/>
    <w:rsid w:val="00A379A9"/>
    <w:rsid w:val="00A523D5"/>
    <w:rsid w:val="00AB380E"/>
    <w:rsid w:val="00AB7511"/>
    <w:rsid w:val="00AC125F"/>
    <w:rsid w:val="00AC6E1D"/>
    <w:rsid w:val="00AF15CF"/>
    <w:rsid w:val="00B00710"/>
    <w:rsid w:val="00B21D00"/>
    <w:rsid w:val="00B769A4"/>
    <w:rsid w:val="00BA336B"/>
    <w:rsid w:val="00BE6316"/>
    <w:rsid w:val="00C02491"/>
    <w:rsid w:val="00C2202A"/>
    <w:rsid w:val="00C22993"/>
    <w:rsid w:val="00C378EC"/>
    <w:rsid w:val="00C6771F"/>
    <w:rsid w:val="00C7684B"/>
    <w:rsid w:val="00C8006B"/>
    <w:rsid w:val="00CB0ECD"/>
    <w:rsid w:val="00CE19E9"/>
    <w:rsid w:val="00D22F92"/>
    <w:rsid w:val="00D665AB"/>
    <w:rsid w:val="00DB10A5"/>
    <w:rsid w:val="00DB3B78"/>
    <w:rsid w:val="00DB5BE6"/>
    <w:rsid w:val="00DD580C"/>
    <w:rsid w:val="00DE1B47"/>
    <w:rsid w:val="00E044BC"/>
    <w:rsid w:val="00E110C2"/>
    <w:rsid w:val="00E25A24"/>
    <w:rsid w:val="00E404AF"/>
    <w:rsid w:val="00E411DE"/>
    <w:rsid w:val="00E8467B"/>
    <w:rsid w:val="00EB1170"/>
    <w:rsid w:val="00EB338C"/>
    <w:rsid w:val="00ED0DC8"/>
    <w:rsid w:val="00EF4048"/>
    <w:rsid w:val="00EF6F1E"/>
    <w:rsid w:val="00F053EF"/>
    <w:rsid w:val="00F06172"/>
    <w:rsid w:val="00F2063B"/>
    <w:rsid w:val="00F349AD"/>
    <w:rsid w:val="00F47381"/>
    <w:rsid w:val="00F54AFA"/>
    <w:rsid w:val="00F57DE5"/>
    <w:rsid w:val="00F65BB7"/>
    <w:rsid w:val="00FE46C8"/>
    <w:rsid w:val="00FF3085"/>
    <w:rsid w:val="53EE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cy-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cy-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cy-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cy-GB" w:eastAsia="en-GB" w:bidi="en-GB"/>
    </w:rPr>
  </w:style>
  <w:style w:type="character" w:customStyle="1" w:styleId="UnresolvedMention1">
    <w:name w:val="Unresolved Mention1"/>
    <w:basedOn w:val="DefaultParagraphFont"/>
    <w:uiPriority w:val="99"/>
    <w:semiHidden/>
    <w:unhideWhenUsed/>
    <w:rsid w:val="00537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0.png"/><Relationship Id="rId26" Type="http://schemas.openxmlformats.org/officeDocument/2006/relationships/image" Target="media/image7.png"/><Relationship Id="rId21" Type="http://schemas.openxmlformats.org/officeDocument/2006/relationships/hyperlink" Target="https://firstaidchampions.redcross.org.uk/secondary/first-aid-skills/unresponsive-and-not-breathing/" TargetMode="External"/><Relationship Id="rId34"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0.png"/><Relationship Id="rId25" Type="http://schemas.openxmlformats.org/officeDocument/2006/relationships/hyperlink" Target="https://firstaidchampions.redcross.org.uk/secondary/first-aid-skills/unresponsive-and-not-breath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0.png"/><Relationship Id="rId29" Type="http://schemas.openxmlformats.org/officeDocument/2006/relationships/hyperlink" Target="https://firstaidchampions.redcross.org.uk/primary/quizz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rstaidchampions.redcross.org.uk/secondary/first-aid-skills/unresponsive-and-not-breathin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firstaidchampions.redcross.org.uk/secondary/first-aid-skills/unresponsive-and-not-breathing/" TargetMode="External"/><Relationship Id="rId28" Type="http://schemas.openxmlformats.org/officeDocument/2006/relationships/hyperlink" Target="https://firstaidchampions.redcross.org.uk/secondary/first-aid-skills/unresponsive-and-not-breathin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eader" Target="header2.xml"/><Relationship Id="rId35"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firstaidchampions.redcross.org.uk/secondary/guidance-and-support/" TargetMode="External"/><Relationship Id="rId27" Type="http://schemas.openxmlformats.org/officeDocument/2006/relationships/hyperlink" Target="https://www.redcross.org.uk/first-aid/first-aid-apps" TargetMode="External"/><Relationship Id="rId30" Type="http://schemas.openxmlformats.org/officeDocument/2006/relationships/header" Target="head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7" ma:contentTypeDescription="Create a new document." ma:contentTypeScope="" ma:versionID="c831e5b4ba52a2175605a5b4f6d6f25f">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f0fd2728a11996335c4f59060800ad63"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3" ma:contentTypeDescription="Create a new document." ma:contentTypeScope="" ma:versionID="4e5f0c975d0f8363c6443360ff6298bb">
  <xsd:schema xmlns:xsd="http://www.w3.org/2001/XMLSchema" xmlns:xs="http://www.w3.org/2001/XMLSchema" xmlns:p="http://schemas.microsoft.com/office/2006/metadata/properties" xmlns:ns1="http://schemas.microsoft.com/sharepoint/v3" xmlns:ns2="097b2218-eb8c-44f0-b50d-d57756f492cd" xmlns:ns3="7aff5d3a-ac69-412e-8e86-2dc83d63a9de" targetNamespace="http://schemas.microsoft.com/office/2006/metadata/properties" ma:root="true" ma:fieldsID="4f0daf566c881742dbf0e3d948952b23" ns1:_="" ns2:_="" ns3:_="">
    <xsd:import namespace="http://schemas.microsoft.com/sharepoint/v3"/>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1:_dlc_Exempt" minOccurs="0"/>
                <xsd:element ref="ns1:_dlc_ExpireDateSaved" minOccurs="0"/>
                <xsd:element ref="ns1:_dlc_ExpireDate" minOccurs="0"/>
                <xsd:element ref="ns3:GDPRnonCompliancedate" minOccurs="0"/>
                <xsd:element ref="ns3:Misc_x002e_"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8" nillable="true" ma:displayName="GDPR non Compliance date" ma:format="DateOnly" ma:indexed="true" ma:internalName="GDPRnonCompliancedate">
      <xsd:simpleType>
        <xsd:restriction base="dms:DateTime"/>
      </xsd:simpleType>
    </xsd:element>
    <xsd:element name="Misc_x002e_" ma:index="29"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Youth Portfolio</Area>
    <HighLevelFolder xmlns="7aff5d3a-ac69-412e-8e86-2dc83d63a9de">Products / Resources</HighLevelFolder>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BB4E24-AE0D-4F58-BE5E-60F37020FB62}">
  <ds:schemaRefs>
    <ds:schemaRef ds:uri="http://schemas.microsoft.com/sharepoint/v3/contenttype/forms"/>
  </ds:schemaRefs>
</ds:datastoreItem>
</file>

<file path=customXml/itemProps2.xml><?xml version="1.0" encoding="utf-8"?>
<ds:datastoreItem xmlns:ds="http://schemas.openxmlformats.org/officeDocument/2006/customXml" ds:itemID="{843A9323-E053-4A1D-8577-5DD8EA589024}"/>
</file>

<file path=customXml/itemProps3.xml><?xml version="1.0" encoding="utf-8"?>
<ds:datastoreItem xmlns:ds="http://schemas.openxmlformats.org/officeDocument/2006/customXml" ds:itemID="{8DFC21E2-A975-4F62-B884-B63C61B1F53E}">
  <ds:schemaRefs>
    <ds:schemaRef ds:uri="http://schemas.openxmlformats.org/officeDocument/2006/bibliography"/>
  </ds:schemaRefs>
</ds:datastoreItem>
</file>

<file path=customXml/itemProps4.xml><?xml version="1.0" encoding="utf-8"?>
<ds:datastoreItem xmlns:ds="http://schemas.openxmlformats.org/officeDocument/2006/customXml" ds:itemID="{4648AC42-F795-42BC-AAB2-2F048922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7b2218-eb8c-44f0-b50d-d57756f492cd"/>
    <ds:schemaRef ds:uri="7aff5d3a-ac69-412e-8e86-2dc83d63a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BC47A2-F3DD-44E3-BAF1-D3FF5C73E6D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ff5d3a-ac69-412e-8e86-2dc83d63a9de"/>
    <ds:schemaRef ds:uri="http://purl.org/dc/elements/1.1/"/>
    <ds:schemaRef ds:uri="097b2218-eb8c-44f0-b50d-d57756f492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9</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Laura Carson</cp:lastModifiedBy>
  <cp:revision>10</cp:revision>
  <dcterms:created xsi:type="dcterms:W3CDTF">2021-12-08T10:53:00Z</dcterms:created>
  <dcterms:modified xsi:type="dcterms:W3CDTF">2023-04-11T14:31:00Z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10" name="MediaServiceImageTags">
    <vt:lpwstr/>
  </property>
  <property fmtid="{D5CDD505-2E9C-101B-9397-08002B2CF9AE}" pid="12" name="TaxCatchAll">
    <vt:lpwstr/>
  </property>
  <property fmtid="{D5CDD505-2E9C-101B-9397-08002B2CF9AE}" pid="13" name="b5bd0e747d9243cdba6014139b7d7e8a">
    <vt:lpwstr/>
  </property>
  <property fmtid="{D5CDD505-2E9C-101B-9397-08002B2CF9AE}" pid="14" name="BRC_x002d_Classification">
    <vt:lpwstr/>
  </property>
  <property fmtid="{D5CDD505-2E9C-101B-9397-08002B2CF9AE}" pid="15" name="BRC-Classification">
    <vt:lpwstr/>
  </property>
</Properties>
</file>